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6821D">
      <w:pPr>
        <w:widowControl/>
        <w:spacing w:line="990" w:lineRule="atLeast"/>
        <w:jc w:val="center"/>
        <w:outlineLvl w:val="2"/>
        <w:rPr>
          <w:rFonts w:ascii="黑体" w:hAnsi="黑体" w:eastAsia="黑体"/>
          <w:bCs/>
          <w:kern w:val="0"/>
          <w:sz w:val="32"/>
          <w:szCs w:val="32"/>
        </w:rPr>
      </w:pPr>
      <w:r>
        <w:rPr>
          <w:rFonts w:hint="eastAsia" w:ascii="黑体" w:hAnsi="黑体" w:eastAsia="黑体"/>
          <w:bCs/>
          <w:kern w:val="0"/>
          <w:sz w:val="32"/>
          <w:szCs w:val="32"/>
          <w:lang w:eastAsia="zh-CN"/>
        </w:rPr>
        <w:t>贵黔国际医院管理有限公司竞争性谈判</w:t>
      </w:r>
      <w:r>
        <w:rPr>
          <w:rFonts w:ascii="黑体" w:hAnsi="黑体" w:eastAsia="黑体"/>
          <w:bCs/>
          <w:kern w:val="0"/>
          <w:sz w:val="32"/>
          <w:szCs w:val="32"/>
        </w:rPr>
        <w:t>采购公告</w:t>
      </w:r>
    </w:p>
    <w:p w14:paraId="4491A3ED">
      <w:pPr>
        <w:widowControl/>
        <w:spacing w:after="240" w:line="270" w:lineRule="atLeast"/>
        <w:jc w:val="left"/>
        <w:rPr>
          <w:rFonts w:ascii="宋体" w:hAnsi="宋体"/>
          <w:kern w:val="0"/>
          <w:sz w:val="32"/>
          <w:szCs w:val="32"/>
        </w:rPr>
      </w:pPr>
    </w:p>
    <w:p w14:paraId="4B4CC3E0">
      <w:pPr>
        <w:widowControl/>
        <w:spacing w:before="100" w:beforeAutospacing="1" w:after="100" w:afterAutospacing="1" w:line="450" w:lineRule="atLeast"/>
        <w:ind w:firstLine="482" w:firstLineChars="200"/>
        <w:jc w:val="left"/>
        <w:rPr>
          <w:rFonts w:ascii="仿宋_GB2312" w:hAnsi="黑体" w:eastAsia="仿宋_GB2312"/>
          <w:b/>
          <w:sz w:val="28"/>
          <w:szCs w:val="28"/>
        </w:rPr>
      </w:pPr>
      <w:r>
        <w:rPr>
          <w:rFonts w:hint="eastAsia" w:ascii="仿宋" w:hAnsi="仿宋" w:eastAsia="仿宋"/>
          <w:b/>
          <w:bCs/>
          <w:sz w:val="24"/>
          <w:szCs w:val="24"/>
          <w:u w:val="single"/>
          <w:lang w:eastAsia="zh-CN"/>
        </w:rPr>
        <w:t>贵黔国际医院管理有限公司手术器械</w:t>
      </w:r>
      <w:r>
        <w:rPr>
          <w:rFonts w:ascii="仿宋" w:hAnsi="仿宋" w:eastAsia="仿宋"/>
          <w:kern w:val="0"/>
          <w:sz w:val="24"/>
          <w:szCs w:val="24"/>
        </w:rPr>
        <w:t>通过</w:t>
      </w:r>
      <w:r>
        <w:rPr>
          <w:rFonts w:hint="eastAsia" w:ascii="仿宋" w:hAnsi="仿宋" w:eastAsia="仿宋"/>
          <w:kern w:val="0"/>
          <w:sz w:val="24"/>
          <w:szCs w:val="24"/>
          <w:lang w:eastAsia="zh-CN"/>
        </w:rPr>
        <w:t>竞争性谈判</w:t>
      </w:r>
      <w:r>
        <w:rPr>
          <w:rFonts w:ascii="仿宋" w:hAnsi="仿宋" w:eastAsia="仿宋"/>
          <w:kern w:val="0"/>
          <w:sz w:val="24"/>
          <w:szCs w:val="24"/>
        </w:rPr>
        <w:t>进行采购</w:t>
      </w:r>
      <w:r>
        <w:rPr>
          <w:rFonts w:hint="eastAsia" w:ascii="仿宋" w:hAnsi="仿宋" w:eastAsia="仿宋"/>
          <w:kern w:val="0"/>
          <w:sz w:val="24"/>
          <w:szCs w:val="24"/>
        </w:rPr>
        <w:t>，具有提供货物能力的供应商均可前来</w:t>
      </w:r>
      <w:r>
        <w:rPr>
          <w:rFonts w:hint="eastAsia" w:ascii="仿宋" w:hAnsi="仿宋" w:eastAsia="仿宋"/>
          <w:kern w:val="0"/>
          <w:sz w:val="24"/>
          <w:szCs w:val="24"/>
          <w:lang w:eastAsia="zh-CN"/>
        </w:rPr>
        <w:t>参加</w:t>
      </w:r>
      <w:r>
        <w:rPr>
          <w:rFonts w:hint="eastAsia" w:ascii="仿宋" w:hAnsi="仿宋" w:eastAsia="仿宋"/>
          <w:kern w:val="0"/>
          <w:sz w:val="24"/>
          <w:szCs w:val="24"/>
        </w:rPr>
        <w:t>。</w:t>
      </w:r>
      <w:bookmarkStart w:id="0" w:name="_Toc317248924"/>
      <w:bookmarkStart w:id="1" w:name="_Toc266345005"/>
      <w:bookmarkStart w:id="2" w:name="_Toc266344585"/>
    </w:p>
    <w:p w14:paraId="62686BB8">
      <w:pPr>
        <w:widowControl/>
        <w:numPr>
          <w:ilvl w:val="0"/>
          <w:numId w:val="1"/>
        </w:numPr>
        <w:spacing w:before="100" w:beforeAutospacing="1" w:after="100" w:afterAutospacing="1" w:line="450" w:lineRule="atLeast"/>
        <w:ind w:firstLine="2530" w:firstLineChars="900"/>
        <w:jc w:val="left"/>
        <w:rPr>
          <w:rFonts w:ascii="仿宋_GB2312" w:hAnsi="黑体" w:eastAsia="仿宋_GB2312"/>
          <w:b/>
          <w:sz w:val="28"/>
          <w:szCs w:val="28"/>
        </w:rPr>
      </w:pPr>
      <w:r>
        <w:rPr>
          <w:rFonts w:hint="eastAsia" w:ascii="仿宋_GB2312" w:hAnsi="黑体" w:eastAsia="仿宋_GB2312"/>
          <w:b/>
          <w:sz w:val="28"/>
          <w:szCs w:val="28"/>
        </w:rPr>
        <w:t xml:space="preserve">  招标耗材名称及参数</w:t>
      </w:r>
    </w:p>
    <w:tbl>
      <w:tblPr>
        <w:tblStyle w:val="13"/>
        <w:tblW w:w="8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100"/>
        <w:gridCol w:w="4516"/>
        <w:gridCol w:w="1545"/>
      </w:tblGrid>
      <w:tr w14:paraId="2551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8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6BC5">
            <w:pPr>
              <w:keepNext w:val="0"/>
              <w:keepLines w:val="0"/>
              <w:widowControl/>
              <w:suppressLineNumbers w:val="0"/>
              <w:ind w:firstLine="3162" w:firstLineChars="150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2024年手术器械招标参数表</w:t>
            </w:r>
          </w:p>
        </w:tc>
      </w:tr>
      <w:tr w14:paraId="2AED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78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4C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B4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参数要求</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36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37FE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0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C6A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2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140，直尖</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2B0DB">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4E4A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3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7D54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030D5">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160</w:t>
            </w:r>
            <w:r>
              <w:rPr>
                <w:rStyle w:val="35"/>
                <w:rFonts w:eastAsia="宋体"/>
                <w:lang w:val="en-US" w:eastAsia="zh-CN" w:bidi="ar"/>
              </w:rPr>
              <w:t> </w:t>
            </w:r>
            <w:r>
              <w:rPr>
                <w:rFonts w:hint="eastAsia" w:ascii="宋体" w:hAnsi="宋体" w:eastAsia="宋体" w:cs="宋体"/>
                <w:i w:val="0"/>
                <w:iCs w:val="0"/>
                <w:color w:val="000000"/>
                <w:kern w:val="0"/>
                <w:sz w:val="22"/>
                <w:szCs w:val="22"/>
                <w:u w:val="none"/>
                <w:lang w:val="en-US" w:eastAsia="zh-CN" w:bidi="ar"/>
              </w:rPr>
              <w:t>直全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1213F">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r>
      <w:tr w14:paraId="0378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1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B97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97DBA">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160</w:t>
            </w:r>
            <w:r>
              <w:rPr>
                <w:rStyle w:val="35"/>
                <w:rFonts w:eastAsia="宋体"/>
                <w:lang w:val="en-US" w:eastAsia="zh-CN" w:bidi="ar"/>
              </w:rPr>
              <w:t> </w:t>
            </w:r>
            <w:r>
              <w:rPr>
                <w:rFonts w:hint="eastAsia" w:ascii="宋体" w:hAnsi="宋体" w:eastAsia="宋体" w:cs="宋体"/>
                <w:i w:val="0"/>
                <w:iCs w:val="0"/>
                <w:color w:val="000000"/>
                <w:kern w:val="0"/>
                <w:sz w:val="22"/>
                <w:szCs w:val="22"/>
                <w:u w:val="none"/>
                <w:lang w:val="en-US" w:eastAsia="zh-CN" w:bidi="ar"/>
              </w:rPr>
              <w:t>弯全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A5C67">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r>
      <w:tr w14:paraId="1F3F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55A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双翼阴道检查扩张器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304FD">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100*32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F5552">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r>
      <w:tr w14:paraId="409B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1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BA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125，弯蚊，全齿，精细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3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160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0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A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E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125，直蚊，全齿，精细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0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D47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A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5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显微持针钳</w:t>
            </w:r>
          </w:p>
        </w:tc>
        <w:tc>
          <w:tcPr>
            <w:tcW w:w="4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0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180*0.3，弯头，镶金钢砂</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6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2D9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9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1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皮肤拉钩</w:t>
            </w:r>
          </w:p>
        </w:tc>
        <w:tc>
          <w:tcPr>
            <w:tcW w:w="4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E7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160，7×22，9×10，钝，双头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E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C50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0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C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微血管助缝工具</w:t>
            </w:r>
          </w:p>
        </w:tc>
        <w:tc>
          <w:tcPr>
            <w:tcW w:w="4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1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130×1.5×1.75，沟型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F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EA9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1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A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F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140×0.4，直型，平台，圆柄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6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077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0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D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显微组织剪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7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140，直型，簧式，圆柄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D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BA9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4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6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5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125，弯全齿，微血管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C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BD9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D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C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F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100,直有钩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E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9B8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7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E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不锈钢服药杯</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7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3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3FD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7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D3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F9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220×Φ3，可控缩口</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5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E89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3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CC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C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220×Φ3.5，可控缩口</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7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9C2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4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A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FA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220×Φ4，可控缩口</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6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E92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9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D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椎板咬骨钳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C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230×3/10×90,普通型，超硬膜</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B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607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6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6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头皮夹钳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3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1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E77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2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5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颈椎牵开器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5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4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4E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2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D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椎板咬骨钳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E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230×2/10×90°，超硬膜，超薄型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8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43D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D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2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椎板咬骨钳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1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230×2/10×110°，超硬膜，超薄型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6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95F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E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6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肛门探针</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D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180，双头，头宽2.5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C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375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C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7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胸骨牵开器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7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28*32，小儿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3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BF0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B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D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开口器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6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麻醉，左式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6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D52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7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6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7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260，剖腹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1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99A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A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7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拔牙套装</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0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包含牙骨凿、牙骨锤、牙用镊、牙挺、口镜、牙探针、牙刮匙、拔牙钳等</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0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A5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D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E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骨膜剥离器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6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平柄、一端弧形锐刃一端弧形钝刃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A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5C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3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骨膜剥离器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圆柄、一端弧形锐刃一端椭圆形形钝刃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D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2F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0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9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咬骨钳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4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骨穿孔型、头部大小3mm*3mm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7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6A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E83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泪道扩张器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3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长锥，锥长24mm左右，全长100mm左右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43DAA">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14:paraId="6A1A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E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645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开睑器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1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钢丝式，扩张杆长15mm左右，全长50mm左右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546AE6">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r>
      <w:tr w14:paraId="77FD5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7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3E5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泪道探针</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C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冲洗式，含7号针</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E071F">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7186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5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62AA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眼用笛针头</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A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E3D06">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75FE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B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23E7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眼用笛针头</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B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C71AE">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1091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6AC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硅胶消毒盒</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B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耐高温双层塑料盒，带硅胶垫</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91569">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0800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C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15AF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膜状内障剪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弯尖，刃长12mm左右，全长120mm左右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A9CC8A">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03C6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6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41B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撕囊镊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E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角形，</w:t>
            </w:r>
            <w:r>
              <w:rPr>
                <w:rStyle w:val="36"/>
                <w:lang w:val="en-US" w:eastAsia="zh-CN" w:bidi="ar"/>
              </w:rPr>
              <w:t>带刻度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BC0BA1">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F41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9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559E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系线镊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2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角平台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8BA243">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5889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C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19C1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晶体定位钩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3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圆弯头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403E7">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4167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5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B5A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晶体定位钩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6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T型头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A49307">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D5C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0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B020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STAAR晶体定位钩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43B5">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D0F02">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76C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5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EB17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前房维持器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E28">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6D9B3F">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347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D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418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系线镊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6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直平台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C1ACFF">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6056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6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EFD5C0">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中耳息肉钳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5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1.2mm左右杯形头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D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FE8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0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4F753">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鼻组织剪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5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直形刀锋带齿  120mm左右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24F0E">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r>
      <w:tr w14:paraId="3C76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F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972A0">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鼻组织剪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F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左弯刀锋带齿 120mm左右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9669C">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r>
      <w:tr w14:paraId="27DE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C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01600">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鼻组织剪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A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右弯刀锋带齿 120mm左右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769F8">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r>
      <w:tr w14:paraId="5A9A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F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95139">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鼻筛窦钳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6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翘头推杆式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CF9B2">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r>
      <w:tr w14:paraId="33BC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4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9E7533">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鼻筛窦钳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C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尖头推杆式大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E05D4">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r>
      <w:tr w14:paraId="7D32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7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F3E56">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鼻筛窦钳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D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尖头推杆式小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C8C5F">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r>
      <w:tr w14:paraId="2EB4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8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1E5667">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蝶窦口扩大钳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E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0oΦ3.5*180㎜左右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289339">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r>
      <w:tr w14:paraId="3F6B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1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19276">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蝶窦口扩大钳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0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0oΦ4.5*180㎜左右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94652">
            <w:pPr>
              <w:keepNext w:val="0"/>
              <w:keepLines w:val="0"/>
              <w:widowControl/>
              <w:suppressLineNumbers w:val="0"/>
              <w:jc w:val="center"/>
              <w:textAlignment w:val="bottom"/>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r>
      <w:tr w14:paraId="7AFC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B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3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喉息肉钳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4E04">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C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819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A5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48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异物钳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1A8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Ф1.8x1200左右</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EF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543D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35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73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医用手术放大镜</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A6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玻璃/平凹透镜,适用于眼科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16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1847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9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D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精细器械盒</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FB6E">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E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100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6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5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开睑器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A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8A9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3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1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开睑器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2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6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DF8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D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0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儿童开睑器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0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婴儿专用小号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3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272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8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A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泪道探针</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D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1*4冲洗式8号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3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180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9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7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弯睫毛镊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C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B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7D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9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0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内界膜镊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1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可复消，25G</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3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6FD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2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C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腹腔镜剪刀</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8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弯剪刀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F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F0D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7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2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6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弯分离钳（14mm）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E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48B0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6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B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磁片穿刺器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1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带螺纹套管 10*95mm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F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240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5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2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磁片穿刺器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E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带螺纹套管 5*95mm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A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252F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F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E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磁片穿刺器(带保护）</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1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普通套管 10*95mm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C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596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1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2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转换器（赠送）</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E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套管式，长 10转5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D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579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4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3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弹簧式 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4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12F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F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1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电凝钩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5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钩状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5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40F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4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F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电凝棒</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4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棒状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3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C9C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C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4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V型持针器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E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直头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0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CDA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9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F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V型持针器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1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4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779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7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7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O型持针器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8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B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290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5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3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胃抓钳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B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1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766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6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F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气腹针</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4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5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747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8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E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气腹针</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4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2.2*150mm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1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AD8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6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F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肠抓钳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9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肠抓钳（中空）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2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2AC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7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D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无创抓钳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B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1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3DE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C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A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C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直角分离钳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9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C26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C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B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阑尾抓钳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E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C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EEE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9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0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双极电凝钳（弹簧管)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3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直形 5*330mm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C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8D7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E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A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双击高频电缆线（赠送）</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A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3000mm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4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5B8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8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A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单极高频电缆线（赠送）</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E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1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518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E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C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尿道扩张器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8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成人F8-F21、F23\F25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B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各2把</w:t>
            </w:r>
          </w:p>
        </w:tc>
      </w:tr>
      <w:tr w14:paraId="063D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D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2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尿道扩张器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B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成人F22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F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D2E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1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8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尿道扩张器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B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成人F24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E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4C3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1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B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尿道扩张器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A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成人F26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9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39F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7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9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托槽开锁器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98CD">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5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E8B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C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9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散装齿科托槽放置盒</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80AF">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2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4D4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9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C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托槽镊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D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前牙镊</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B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2D3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A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E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托槽镊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B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颊面管镊</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D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1E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8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C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F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大号口角拉钩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4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BA1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7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4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小号口角拉钩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2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8A7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7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5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D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侧方拉钩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F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C8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E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2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3D开口器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C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8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2CC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6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7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3D开口器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8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8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ED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D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6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软质C型开口器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9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C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ED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E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4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软质C型开口器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4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3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6F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2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0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精抛口内照像反光板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9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长11cm宽6和7cm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4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0A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1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5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精抛口内照像反光板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6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10.3cm宽6.2和6.3cm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A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E7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6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6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牙科间隙尺）</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0BB7">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B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D2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E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2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方丝弓转矩卡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7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3*1套装</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4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81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F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7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牙科氧化铝喷砂机</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1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处理托槽底板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D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49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6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细丝钳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4293">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6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EEC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E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A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分牙圈放置钳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4B84">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4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1C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A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2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转矩钳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1FA3">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0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37F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A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2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后牙托槽去除钳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ACE3">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4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6B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D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F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前牙托槽去除钳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2EB3">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8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91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9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1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末端切断钳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11FF">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7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DC7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E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细头温氏钳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4C1B">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A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0A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B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3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牵引钩钳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6242">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1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09F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7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1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牵引钩孔剪切钳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F05D">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C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77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7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4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圆弧剪切钳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8EE0">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5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69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0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6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金冠剪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BD87">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E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B61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7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橡皮障套装</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0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（橡皮布+橡皮障夹+取戴工具）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6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27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D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5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豆瓣成型片夹</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A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（夹+取戴工具）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F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A2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3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1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持针器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9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尖头、长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7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C3F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B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2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去带环钳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3431">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3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06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3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5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牵引钩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3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1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FCD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F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6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粘固粉塑胶调刀</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5EC0">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E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1F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1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5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牙科高速手机</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5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mini</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0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C56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B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81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2AC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鼻部整形手术器械包</w:t>
            </w:r>
          </w:p>
        </w:tc>
      </w:tr>
      <w:tr w14:paraId="25CA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A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0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医用尺</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4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7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25D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9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1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手术刀柄</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A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2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AAC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C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E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B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140，弯，圆头，宽头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7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CBB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3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5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E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95，尖头，弯145°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D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DC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F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0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整形镊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2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125，直，有齿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D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9BF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4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1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整形镊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0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120×0.8，直，有钩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B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3FD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E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7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7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160，枪状，带齿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4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56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7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E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帕巾钳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8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110，平头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6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934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4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0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E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125，直蚊，全齿，精细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1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0F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C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C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0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125，弯蚊，全齿，精细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1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8D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4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0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骨锤</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D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200/140g</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E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1D2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3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D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平骨凿</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7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150×2，直形，平刃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1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418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2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1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持针钳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A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125，直，细针，镶片0.3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D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D3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2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B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持针钳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4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140，直，细针，镶片0.3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6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C30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E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0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鼻窥器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5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C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B11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C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D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F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180×Ф3.5×47，弯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9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E47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7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6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A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150，锐，单齿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4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A4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1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B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2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150，锐，双齿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9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B8F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5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0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鼻骨膜剥离器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9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170×4.2，弯，单头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C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07C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C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7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骨锉</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7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210×7.5，单头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2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7E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A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9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鼻粘膜刀</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1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180，双头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0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411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E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4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鼻刮匙</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2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190×5.5，单头，直，匙形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E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C67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E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3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鼻骨膜剥离器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9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200×4.5×4.5，双头，弯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2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F76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9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0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鼻骨凿</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左保护6mm×160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3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31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A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8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鼻骨凿</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3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右保护6mm×160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489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1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3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软骨压碎器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D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D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992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6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6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骨膜剥离器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7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200，左式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3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F17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F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2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骨膜剥离器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C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200，右式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3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3A0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0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C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骨膜剥离器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0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230，双头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6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B88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A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B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D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145×16×11，双头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8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DCE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6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2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E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170×32×22，双头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B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000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1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2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鼻导引器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5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8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471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E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D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鼻腔填塞钳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C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87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C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9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6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135，双头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B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3AD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3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0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3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AEC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1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5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雕刻板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9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3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84D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D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F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雕刻板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2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3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858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4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1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51C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重睑整形手术器械包</w:t>
            </w:r>
          </w:p>
        </w:tc>
      </w:tr>
      <w:tr w14:paraId="168C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7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F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手术刀柄</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F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2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A0C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2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0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4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3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72E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E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B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B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125，直蚊，全齿，精细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A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950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3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A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A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125，弯蚊，全齿，精细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8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862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C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F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持针钳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A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125，直，细针，镶片0.3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F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084F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9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9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眼睑拉钩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1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140，头宽9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A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87A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7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0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眼用测量规</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1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8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9DB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D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1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开睑器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9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100，片状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2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2D1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8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E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7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135×3，锐，单钩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0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DC5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4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C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重睑设计器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Z形，130×20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F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945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B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5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眼袋拉钩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C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A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B75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B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C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6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100×0.6，直，有钩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6D7F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3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2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3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110×0.4，直，有钩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9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2F4C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F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0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0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1BD7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4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3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E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9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08FB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1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81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1C3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乳房整形手术器械包</w:t>
            </w:r>
          </w:p>
        </w:tc>
      </w:tr>
      <w:tr w14:paraId="023E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C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F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手术刀柄</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8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7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F29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9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F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9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160，直，镶片，综合</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6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01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2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0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E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160，弯，镶片，综合</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5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4B7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9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5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8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E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A34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3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5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整形镊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9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120×0.8，直，有钩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E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C6B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7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5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整形镊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7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120×0.8，直，有齿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3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14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7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A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E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1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E5A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C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2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9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250×10，弯有齿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B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DA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C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E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帕巾钳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C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140，平头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8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2056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3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3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5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140，直，全齿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2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CFA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D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0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5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140，弯，全齿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E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2DB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C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8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3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160，弯，全齿，精细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AB5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7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8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持针钳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9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140，直，细针，镶片0.3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2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2F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F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1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持针钳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2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160，直，细针，镶片0.3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7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AA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9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A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乳房剥离器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8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400，左弯，铲形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9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7B1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8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C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乳房剥离器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3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400，右弯，铲形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3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79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0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C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乳房拉钩</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5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225×16×80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887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5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81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A3E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脂肪移植</w:t>
            </w:r>
          </w:p>
        </w:tc>
      </w:tr>
      <w:tr w14:paraId="6C05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4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4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0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φ1.8×180，单孔，扁形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D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D78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8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A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7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φ3.0×300，9孔，长圆孔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8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5D1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0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9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A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φ2.5×250，9孔，长圆孔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C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81B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4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B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6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φ2.5×300，16孔，斜孔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5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118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2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B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6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φ2.5×200，16孔，斜孔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D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14A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1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F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5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φ2.0×150，16孔，斜孔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D5C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4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0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3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φ2.5×200，单孔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F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FB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5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C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3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φ2.0×200，单孔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3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C7E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A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C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8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φ2.0×180，单孔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D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C9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8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A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1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φ2.0×150，单孔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D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A0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D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C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E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φ1.5×120，单孔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7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8B7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2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7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8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φ1.5×90，单孔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E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49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F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0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2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φ1.2×90，单孔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8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F1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1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9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φ1.2×60，单孔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E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3E8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2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A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7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φ1.0×60，单孔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7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64F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D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0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D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φ2.5×300，细孔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4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8C2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F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2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C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φ2.0×250，细孔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D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98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F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0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D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φ1.8×200，细孔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2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68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C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7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2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φ1.2×120，细孔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6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08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D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3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3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拉杆，20ml</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C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34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B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B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手柄，不带孔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9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A59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C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5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C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手柄，带孔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E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D2C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0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9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8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6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4E53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1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C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7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5F0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0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3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取皮刀</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B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B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512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B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1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6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长度100直径1.0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6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3934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2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B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9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长度100直径2.0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F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CC3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0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9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3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长度140  直行   尖端0.3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9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FF4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E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5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9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长度170  直型   尖端0.3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A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D2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3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B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  锐  长度140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1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B1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0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5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1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   锐  长170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8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51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1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显微持针器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9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  头端0.5  总长170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0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352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7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9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显微持针器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A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直型  头端0.5   总长170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C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973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2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D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双极电凝滴水镊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D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头端0.7  工作长度115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D9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4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5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双极电凝滴水镊</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D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头端0.7   工作长度230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E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46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1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3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B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F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5BB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宫颈扩张器</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48AA">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7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AE2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4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4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D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小号（小于5号）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485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24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7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止血钳</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06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18cm弯全齿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BF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5ED9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4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6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手术剪</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44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18cm直尖圆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A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bl>
    <w:p w14:paraId="5F72E47B">
      <w:pPr>
        <w:widowControl/>
        <w:numPr>
          <w:numId w:val="0"/>
        </w:numPr>
        <w:spacing w:before="100" w:beforeAutospacing="1" w:after="100" w:afterAutospacing="1" w:line="450" w:lineRule="atLeast"/>
        <w:jc w:val="left"/>
        <w:rPr>
          <w:rFonts w:ascii="仿宋_GB2312" w:hAnsi="黑体" w:eastAsia="仿宋_GB2312"/>
          <w:b/>
          <w:sz w:val="28"/>
          <w:szCs w:val="28"/>
        </w:rPr>
      </w:pPr>
    </w:p>
    <w:p w14:paraId="2757FC9C">
      <w:pPr>
        <w:widowControl/>
        <w:spacing w:before="100" w:beforeAutospacing="1" w:after="100" w:afterAutospacing="1" w:line="450" w:lineRule="atLeast"/>
        <w:jc w:val="left"/>
        <w:rPr>
          <w:rFonts w:ascii="仿宋_GB2312" w:hAnsi="黑体" w:eastAsia="仿宋_GB2312"/>
          <w:b/>
          <w:sz w:val="28"/>
          <w:szCs w:val="28"/>
        </w:rPr>
      </w:pPr>
    </w:p>
    <w:p w14:paraId="22B4627B">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p w14:paraId="46E1555E">
      <w:pPr>
        <w:widowControl/>
        <w:spacing w:before="100" w:beforeAutospacing="1" w:after="100" w:afterAutospacing="1" w:line="450" w:lineRule="atLeast"/>
        <w:jc w:val="left"/>
        <w:rPr>
          <w:rFonts w:ascii="仿宋_GB2312" w:hAnsi="黑体" w:eastAsia="仿宋_GB2312"/>
          <w:b/>
          <w:sz w:val="28"/>
          <w:szCs w:val="28"/>
        </w:rPr>
      </w:pPr>
    </w:p>
    <w:p w14:paraId="6DA7E3DB">
      <w:pPr>
        <w:widowControl/>
        <w:spacing w:before="100" w:beforeAutospacing="1" w:after="100" w:afterAutospacing="1" w:line="450" w:lineRule="atLeast"/>
        <w:jc w:val="left"/>
        <w:rPr>
          <w:rFonts w:ascii="仿宋_GB2312" w:hAnsi="黑体" w:eastAsia="仿宋_GB2312"/>
          <w:b/>
          <w:sz w:val="28"/>
          <w:szCs w:val="28"/>
        </w:rPr>
      </w:pPr>
    </w:p>
    <w:p w14:paraId="532254AF">
      <w:pPr>
        <w:widowControl/>
        <w:spacing w:before="100" w:beforeAutospacing="1" w:after="100" w:afterAutospacing="1" w:line="450" w:lineRule="atLeast"/>
        <w:jc w:val="left"/>
        <w:rPr>
          <w:rFonts w:ascii="仿宋_GB2312" w:hAnsi="黑体" w:eastAsia="仿宋_GB2312"/>
          <w:b/>
          <w:sz w:val="28"/>
          <w:szCs w:val="28"/>
        </w:rPr>
      </w:pPr>
    </w:p>
    <w:p w14:paraId="11BE2424">
      <w:pPr>
        <w:widowControl/>
        <w:spacing w:before="100" w:beforeAutospacing="1" w:after="100" w:afterAutospacing="1" w:line="450" w:lineRule="atLeast"/>
        <w:jc w:val="left"/>
        <w:rPr>
          <w:rFonts w:ascii="仿宋_GB2312" w:hAnsi="黑体" w:eastAsia="仿宋_GB2312"/>
          <w:b/>
          <w:sz w:val="28"/>
          <w:szCs w:val="28"/>
        </w:rPr>
      </w:pPr>
    </w:p>
    <w:p w14:paraId="174FECCE">
      <w:pPr>
        <w:widowControl/>
        <w:spacing w:before="100" w:beforeAutospacing="1" w:after="100" w:afterAutospacing="1" w:line="450" w:lineRule="atLeast"/>
        <w:jc w:val="left"/>
        <w:rPr>
          <w:rFonts w:ascii="仿宋_GB2312" w:hAnsi="黑体" w:eastAsia="仿宋_GB2312"/>
          <w:b/>
          <w:sz w:val="28"/>
          <w:szCs w:val="28"/>
        </w:rPr>
      </w:pPr>
    </w:p>
    <w:bookmarkEnd w:id="0"/>
    <w:bookmarkEnd w:id="1"/>
    <w:bookmarkEnd w:id="2"/>
    <w:p w14:paraId="581E06E7">
      <w:pPr>
        <w:widowControl/>
        <w:spacing w:before="100" w:beforeAutospacing="1" w:after="100" w:afterAutospacing="1" w:line="450" w:lineRule="atLeast"/>
        <w:ind w:firstLine="3092" w:firstLineChars="1100"/>
        <w:jc w:val="left"/>
        <w:rPr>
          <w:rFonts w:ascii="仿宋_GB2312" w:hAnsi="黑体" w:eastAsia="仿宋_GB2312"/>
          <w:b/>
          <w:sz w:val="28"/>
          <w:szCs w:val="28"/>
        </w:rPr>
      </w:pPr>
      <w:bookmarkStart w:id="3" w:name="_Toc266344997"/>
      <w:bookmarkStart w:id="4" w:name="_Toc317248917"/>
      <w:r>
        <w:rPr>
          <w:rFonts w:hint="eastAsia" w:ascii="仿宋_GB2312" w:hAnsi="黑体" w:eastAsia="仿宋_GB2312"/>
          <w:b/>
          <w:sz w:val="28"/>
          <w:szCs w:val="28"/>
        </w:rPr>
        <w:t>第二章   投标人须知</w:t>
      </w:r>
    </w:p>
    <w:p w14:paraId="10097DC8">
      <w:pPr>
        <w:widowControl/>
        <w:spacing w:before="100" w:beforeAutospacing="1" w:after="100" w:afterAutospacing="1" w:line="450" w:lineRule="atLeast"/>
        <w:jc w:val="left"/>
        <w:rPr>
          <w:rFonts w:ascii="仿宋" w:hAnsi="仿宋" w:eastAsia="仿宋"/>
          <w:kern w:val="0"/>
          <w:sz w:val="28"/>
          <w:szCs w:val="28"/>
        </w:rPr>
      </w:pPr>
      <w:r>
        <w:rPr>
          <w:rFonts w:hint="eastAsia" w:ascii="仿宋_GB2312" w:hAnsi="宋体" w:eastAsia="仿宋_GB2312"/>
          <w:b/>
          <w:sz w:val="28"/>
          <w:szCs w:val="28"/>
        </w:rPr>
        <w:t>一、投标人须知</w:t>
      </w:r>
      <w:bookmarkEnd w:id="3"/>
      <w:bookmarkEnd w:id="4"/>
      <w:r>
        <w:rPr>
          <w:rFonts w:hint="eastAsia" w:ascii="仿宋_GB2312" w:hAnsi="宋体" w:eastAsia="仿宋_GB2312"/>
          <w:b/>
          <w:sz w:val="28"/>
          <w:szCs w:val="28"/>
        </w:rPr>
        <w:t>前附表</w:t>
      </w:r>
    </w:p>
    <w:tbl>
      <w:tblPr>
        <w:tblStyle w:val="13"/>
        <w:tblW w:w="10522"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31"/>
        <w:gridCol w:w="8103"/>
      </w:tblGrid>
      <w:tr w14:paraId="021F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14:paraId="144AB06F">
            <w:pPr>
              <w:spacing w:line="276" w:lineRule="auto"/>
              <w:jc w:val="center"/>
              <w:rPr>
                <w:rFonts w:ascii="仿宋" w:hAnsi="仿宋" w:eastAsia="仿宋"/>
                <w:sz w:val="24"/>
                <w:szCs w:val="24"/>
              </w:rPr>
            </w:pPr>
            <w:bookmarkStart w:id="5" w:name="_Toc188988724"/>
            <w:bookmarkStart w:id="6" w:name="_Toc266344998"/>
            <w:r>
              <w:rPr>
                <w:rFonts w:hint="eastAsia" w:ascii="仿宋" w:hAnsi="仿宋" w:eastAsia="仿宋"/>
                <w:sz w:val="24"/>
                <w:szCs w:val="24"/>
              </w:rPr>
              <w:t>序号</w:t>
            </w:r>
          </w:p>
        </w:tc>
        <w:tc>
          <w:tcPr>
            <w:tcW w:w="1631" w:type="dxa"/>
            <w:vAlign w:val="center"/>
          </w:tcPr>
          <w:p w14:paraId="6EFFFDE3">
            <w:pPr>
              <w:spacing w:line="276" w:lineRule="auto"/>
              <w:jc w:val="center"/>
              <w:rPr>
                <w:rFonts w:ascii="仿宋" w:hAnsi="仿宋" w:eastAsia="仿宋"/>
                <w:sz w:val="24"/>
                <w:szCs w:val="24"/>
              </w:rPr>
            </w:pPr>
            <w:r>
              <w:rPr>
                <w:rFonts w:hint="eastAsia" w:ascii="仿宋" w:hAnsi="仿宋" w:eastAsia="仿宋"/>
                <w:sz w:val="24"/>
                <w:szCs w:val="24"/>
              </w:rPr>
              <w:t>主要内容</w:t>
            </w:r>
          </w:p>
        </w:tc>
        <w:tc>
          <w:tcPr>
            <w:tcW w:w="8103" w:type="dxa"/>
            <w:vAlign w:val="center"/>
          </w:tcPr>
          <w:p w14:paraId="6647318E">
            <w:pPr>
              <w:spacing w:line="276" w:lineRule="auto"/>
              <w:jc w:val="center"/>
              <w:rPr>
                <w:rFonts w:ascii="仿宋" w:hAnsi="仿宋" w:eastAsia="仿宋"/>
                <w:sz w:val="24"/>
                <w:szCs w:val="24"/>
              </w:rPr>
            </w:pPr>
            <w:r>
              <w:rPr>
                <w:rFonts w:hint="eastAsia" w:ascii="仿宋" w:hAnsi="仿宋" w:eastAsia="仿宋"/>
                <w:sz w:val="24"/>
                <w:szCs w:val="24"/>
              </w:rPr>
              <w:t>说        明</w:t>
            </w:r>
          </w:p>
        </w:tc>
      </w:tr>
      <w:tr w14:paraId="532B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12779B3">
            <w:pPr>
              <w:spacing w:line="276" w:lineRule="auto"/>
              <w:jc w:val="center"/>
              <w:rPr>
                <w:rFonts w:ascii="仿宋" w:hAnsi="仿宋" w:eastAsia="仿宋"/>
                <w:sz w:val="24"/>
                <w:szCs w:val="24"/>
              </w:rPr>
            </w:pPr>
            <w:r>
              <w:rPr>
                <w:rFonts w:hint="eastAsia" w:ascii="仿宋" w:hAnsi="仿宋" w:eastAsia="仿宋"/>
                <w:sz w:val="24"/>
                <w:szCs w:val="24"/>
              </w:rPr>
              <w:t>1</w:t>
            </w:r>
          </w:p>
        </w:tc>
        <w:tc>
          <w:tcPr>
            <w:tcW w:w="1631" w:type="dxa"/>
            <w:vAlign w:val="center"/>
          </w:tcPr>
          <w:p w14:paraId="55DC3FBC">
            <w:pPr>
              <w:spacing w:line="276" w:lineRule="auto"/>
              <w:jc w:val="center"/>
              <w:rPr>
                <w:rFonts w:ascii="仿宋" w:hAnsi="仿宋" w:eastAsia="仿宋"/>
                <w:sz w:val="24"/>
                <w:szCs w:val="24"/>
              </w:rPr>
            </w:pPr>
            <w:r>
              <w:rPr>
                <w:rFonts w:hint="eastAsia" w:ascii="仿宋" w:hAnsi="仿宋" w:eastAsia="仿宋"/>
                <w:sz w:val="24"/>
                <w:szCs w:val="24"/>
              </w:rPr>
              <w:t>项目名称</w:t>
            </w:r>
          </w:p>
        </w:tc>
        <w:tc>
          <w:tcPr>
            <w:tcW w:w="8103" w:type="dxa"/>
            <w:vAlign w:val="center"/>
          </w:tcPr>
          <w:p w14:paraId="32E56466">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贵黔国际医院管理有限公司手术器械</w:t>
            </w:r>
          </w:p>
          <w:p w14:paraId="113565CE">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竞争性谈判</w:t>
            </w:r>
            <w:r>
              <w:rPr>
                <w:rFonts w:hint="eastAsia" w:ascii="仿宋" w:hAnsi="仿宋" w:eastAsia="仿宋"/>
                <w:sz w:val="24"/>
                <w:szCs w:val="24"/>
                <w:lang w:val="en-US" w:eastAsia="zh-CN"/>
              </w:rPr>
              <w:t>采购</w:t>
            </w:r>
            <w:r>
              <w:rPr>
                <w:rFonts w:hint="eastAsia" w:ascii="仿宋" w:hAnsi="仿宋" w:eastAsia="仿宋"/>
                <w:sz w:val="24"/>
                <w:szCs w:val="24"/>
                <w:lang w:eastAsia="zh-CN"/>
              </w:rPr>
              <w:t>公告</w:t>
            </w:r>
          </w:p>
        </w:tc>
      </w:tr>
      <w:tr w14:paraId="2A70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389FCEC0">
            <w:pPr>
              <w:spacing w:line="276" w:lineRule="auto"/>
              <w:jc w:val="center"/>
              <w:rPr>
                <w:rFonts w:ascii="仿宋" w:hAnsi="仿宋" w:eastAsia="仿宋"/>
                <w:sz w:val="24"/>
                <w:szCs w:val="24"/>
              </w:rPr>
            </w:pPr>
            <w:r>
              <w:rPr>
                <w:rFonts w:hint="eastAsia" w:ascii="仿宋" w:hAnsi="仿宋" w:eastAsia="仿宋"/>
                <w:sz w:val="24"/>
                <w:szCs w:val="24"/>
              </w:rPr>
              <w:t>2</w:t>
            </w:r>
          </w:p>
        </w:tc>
        <w:tc>
          <w:tcPr>
            <w:tcW w:w="1631" w:type="dxa"/>
            <w:vAlign w:val="center"/>
          </w:tcPr>
          <w:p w14:paraId="47BA6460">
            <w:pPr>
              <w:spacing w:line="276" w:lineRule="auto"/>
              <w:jc w:val="center"/>
              <w:rPr>
                <w:rFonts w:ascii="仿宋" w:hAnsi="仿宋" w:eastAsia="仿宋"/>
                <w:sz w:val="24"/>
                <w:szCs w:val="24"/>
              </w:rPr>
            </w:pPr>
            <w:r>
              <w:rPr>
                <w:rFonts w:hint="eastAsia" w:ascii="仿宋" w:hAnsi="仿宋" w:eastAsia="仿宋"/>
                <w:sz w:val="24"/>
                <w:szCs w:val="24"/>
              </w:rPr>
              <w:t>项目编号</w:t>
            </w:r>
          </w:p>
        </w:tc>
        <w:tc>
          <w:tcPr>
            <w:tcW w:w="8103" w:type="dxa"/>
            <w:vAlign w:val="center"/>
          </w:tcPr>
          <w:p w14:paraId="42A25558">
            <w:pPr>
              <w:spacing w:line="276" w:lineRule="auto"/>
              <w:jc w:val="center"/>
              <w:rPr>
                <w:rFonts w:hint="default" w:ascii="仿宋" w:hAnsi="仿宋" w:eastAsia="仿宋"/>
                <w:sz w:val="24"/>
                <w:szCs w:val="24"/>
                <w:lang w:val="en-US" w:eastAsia="zh-CN"/>
              </w:rPr>
            </w:pPr>
            <w:r>
              <w:rPr>
                <w:rFonts w:hint="eastAsia" w:ascii="仿宋" w:hAnsi="仿宋" w:eastAsia="仿宋" w:cs="Times New Roman"/>
                <w:color w:val="000000"/>
                <w:kern w:val="0"/>
                <w:sz w:val="24"/>
                <w:szCs w:val="24"/>
              </w:rPr>
              <w:t>GIGH/YXGCK/HC/20</w:t>
            </w:r>
            <w:r>
              <w:rPr>
                <w:rFonts w:hint="eastAsia" w:ascii="仿宋" w:hAnsi="仿宋" w:eastAsia="仿宋" w:cs="Times New Roman"/>
                <w:color w:val="000000"/>
                <w:kern w:val="0"/>
                <w:sz w:val="24"/>
                <w:szCs w:val="24"/>
                <w:lang w:eastAsia="zh-CN"/>
              </w:rPr>
              <w:t>2</w:t>
            </w:r>
            <w:r>
              <w:rPr>
                <w:rFonts w:hint="eastAsia" w:ascii="仿宋" w:hAnsi="仿宋" w:eastAsia="仿宋" w:cs="Times New Roman"/>
                <w:color w:val="000000"/>
                <w:kern w:val="0"/>
                <w:sz w:val="24"/>
                <w:szCs w:val="24"/>
                <w:lang w:val="en-US" w:eastAsia="zh-CN"/>
              </w:rPr>
              <w:t>4</w:t>
            </w:r>
            <w:r>
              <w:rPr>
                <w:rFonts w:hint="eastAsia" w:ascii="仿宋" w:hAnsi="仿宋" w:eastAsia="仿宋" w:cs="Times New Roman"/>
                <w:color w:val="000000"/>
                <w:kern w:val="0"/>
                <w:sz w:val="24"/>
                <w:szCs w:val="24"/>
                <w:lang w:eastAsia="zh-CN"/>
              </w:rPr>
              <w:t>-0</w:t>
            </w:r>
            <w:r>
              <w:rPr>
                <w:rFonts w:hint="eastAsia" w:ascii="仿宋" w:hAnsi="仿宋" w:eastAsia="仿宋" w:cs="Times New Roman"/>
                <w:color w:val="000000"/>
                <w:kern w:val="0"/>
                <w:sz w:val="24"/>
                <w:szCs w:val="24"/>
                <w:lang w:val="en-US" w:eastAsia="zh-CN"/>
              </w:rPr>
              <w:t>3</w:t>
            </w:r>
          </w:p>
        </w:tc>
      </w:tr>
      <w:tr w14:paraId="670E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AB39FB6">
            <w:pPr>
              <w:spacing w:line="276" w:lineRule="auto"/>
              <w:jc w:val="center"/>
              <w:rPr>
                <w:rFonts w:ascii="仿宋" w:hAnsi="仿宋" w:eastAsia="仿宋"/>
                <w:sz w:val="24"/>
                <w:szCs w:val="24"/>
              </w:rPr>
            </w:pPr>
            <w:r>
              <w:rPr>
                <w:rFonts w:hint="eastAsia" w:ascii="仿宋" w:hAnsi="仿宋" w:eastAsia="仿宋"/>
                <w:sz w:val="24"/>
                <w:szCs w:val="24"/>
              </w:rPr>
              <w:t>3</w:t>
            </w:r>
          </w:p>
        </w:tc>
        <w:tc>
          <w:tcPr>
            <w:tcW w:w="1631" w:type="dxa"/>
            <w:vAlign w:val="center"/>
          </w:tcPr>
          <w:p w14:paraId="7F78B99D">
            <w:pPr>
              <w:spacing w:line="276" w:lineRule="auto"/>
              <w:jc w:val="center"/>
              <w:rPr>
                <w:rFonts w:ascii="仿宋" w:hAnsi="仿宋" w:eastAsia="仿宋"/>
                <w:sz w:val="24"/>
                <w:szCs w:val="24"/>
              </w:rPr>
            </w:pPr>
            <w:r>
              <w:rPr>
                <w:rFonts w:hint="eastAsia" w:ascii="仿宋" w:hAnsi="仿宋" w:eastAsia="仿宋"/>
                <w:sz w:val="24"/>
                <w:szCs w:val="24"/>
              </w:rPr>
              <w:t>发包人</w:t>
            </w:r>
          </w:p>
        </w:tc>
        <w:tc>
          <w:tcPr>
            <w:tcW w:w="8103" w:type="dxa"/>
            <w:vAlign w:val="center"/>
          </w:tcPr>
          <w:p w14:paraId="7155C5B4">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贵黔国际医院管理有限公司</w:t>
            </w:r>
          </w:p>
        </w:tc>
      </w:tr>
      <w:tr w14:paraId="293D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14:paraId="4AED0716">
            <w:pPr>
              <w:spacing w:line="276" w:lineRule="auto"/>
              <w:jc w:val="center"/>
              <w:rPr>
                <w:rFonts w:ascii="仿宋" w:hAnsi="仿宋" w:eastAsia="仿宋"/>
                <w:sz w:val="24"/>
                <w:szCs w:val="24"/>
              </w:rPr>
            </w:pPr>
            <w:r>
              <w:rPr>
                <w:rFonts w:hint="eastAsia" w:ascii="仿宋" w:hAnsi="仿宋" w:eastAsia="仿宋"/>
                <w:sz w:val="24"/>
                <w:szCs w:val="24"/>
              </w:rPr>
              <w:t>4</w:t>
            </w:r>
          </w:p>
        </w:tc>
        <w:tc>
          <w:tcPr>
            <w:tcW w:w="1631" w:type="dxa"/>
            <w:vAlign w:val="center"/>
          </w:tcPr>
          <w:p w14:paraId="79EC1F4D">
            <w:pPr>
              <w:spacing w:line="276" w:lineRule="auto"/>
              <w:jc w:val="center"/>
              <w:rPr>
                <w:rFonts w:ascii="仿宋" w:hAnsi="仿宋" w:eastAsia="仿宋"/>
                <w:sz w:val="24"/>
                <w:szCs w:val="24"/>
              </w:rPr>
            </w:pPr>
            <w:r>
              <w:rPr>
                <w:rFonts w:hint="eastAsia" w:ascii="仿宋" w:hAnsi="仿宋" w:eastAsia="仿宋"/>
                <w:sz w:val="24"/>
                <w:szCs w:val="24"/>
              </w:rPr>
              <w:t>发包人</w:t>
            </w:r>
          </w:p>
          <w:p w14:paraId="66E9F6A9">
            <w:pPr>
              <w:spacing w:line="276" w:lineRule="auto"/>
              <w:jc w:val="center"/>
              <w:rPr>
                <w:rFonts w:ascii="仿宋" w:hAnsi="仿宋" w:eastAsia="仿宋"/>
                <w:sz w:val="24"/>
                <w:szCs w:val="24"/>
              </w:rPr>
            </w:pPr>
            <w:r>
              <w:rPr>
                <w:rFonts w:hint="eastAsia" w:ascii="仿宋" w:hAnsi="仿宋" w:eastAsia="仿宋"/>
                <w:sz w:val="24"/>
                <w:szCs w:val="24"/>
              </w:rPr>
              <w:t>联系方式</w:t>
            </w:r>
          </w:p>
        </w:tc>
        <w:tc>
          <w:tcPr>
            <w:tcW w:w="8103" w:type="dxa"/>
            <w:vAlign w:val="center"/>
          </w:tcPr>
          <w:p w14:paraId="652B22AF">
            <w:pPr>
              <w:spacing w:line="276" w:lineRule="auto"/>
              <w:jc w:val="center"/>
              <w:rPr>
                <w:rFonts w:ascii="仿宋" w:hAnsi="仿宋" w:eastAsia="仿宋"/>
                <w:sz w:val="24"/>
                <w:szCs w:val="24"/>
              </w:rPr>
            </w:pPr>
            <w:r>
              <w:rPr>
                <w:rFonts w:hint="eastAsia" w:ascii="仿宋" w:hAnsi="仿宋" w:eastAsia="仿宋"/>
                <w:sz w:val="24"/>
                <w:szCs w:val="24"/>
              </w:rPr>
              <w:t>联系人：万廷会</w:t>
            </w:r>
          </w:p>
          <w:p w14:paraId="27A19970">
            <w:pPr>
              <w:spacing w:line="276" w:lineRule="auto"/>
              <w:jc w:val="center"/>
              <w:rPr>
                <w:rFonts w:ascii="仿宋" w:hAnsi="仿宋" w:eastAsia="仿宋"/>
                <w:sz w:val="24"/>
                <w:szCs w:val="24"/>
              </w:rPr>
            </w:pPr>
            <w:r>
              <w:rPr>
                <w:rFonts w:hint="eastAsia" w:ascii="仿宋" w:hAnsi="仿宋" w:eastAsia="仿宋"/>
                <w:sz w:val="24"/>
                <w:szCs w:val="24"/>
              </w:rPr>
              <w:t>联系电话：0851-86277666转8433（主任）或8432（采购办）</w:t>
            </w:r>
          </w:p>
        </w:tc>
      </w:tr>
      <w:tr w14:paraId="3F0A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EE9D571">
            <w:pPr>
              <w:spacing w:line="276" w:lineRule="auto"/>
              <w:jc w:val="center"/>
              <w:rPr>
                <w:rFonts w:ascii="仿宋" w:hAnsi="仿宋" w:eastAsia="仿宋"/>
                <w:sz w:val="24"/>
                <w:szCs w:val="24"/>
              </w:rPr>
            </w:pPr>
            <w:r>
              <w:rPr>
                <w:rFonts w:hint="eastAsia" w:ascii="仿宋" w:hAnsi="仿宋" w:eastAsia="仿宋"/>
                <w:sz w:val="24"/>
                <w:szCs w:val="24"/>
              </w:rPr>
              <w:t>5</w:t>
            </w:r>
          </w:p>
        </w:tc>
        <w:tc>
          <w:tcPr>
            <w:tcW w:w="1631" w:type="dxa"/>
            <w:vAlign w:val="center"/>
          </w:tcPr>
          <w:p w14:paraId="7BC3BB94">
            <w:pPr>
              <w:spacing w:line="276" w:lineRule="auto"/>
              <w:jc w:val="center"/>
              <w:rPr>
                <w:rFonts w:ascii="仿宋" w:hAnsi="仿宋" w:eastAsia="仿宋"/>
                <w:sz w:val="24"/>
                <w:szCs w:val="24"/>
              </w:rPr>
            </w:pPr>
            <w:r>
              <w:rPr>
                <w:rFonts w:hint="eastAsia" w:ascii="仿宋" w:hAnsi="仿宋" w:eastAsia="仿宋"/>
                <w:sz w:val="24"/>
                <w:szCs w:val="24"/>
              </w:rPr>
              <w:t>招标地点</w:t>
            </w:r>
          </w:p>
        </w:tc>
        <w:tc>
          <w:tcPr>
            <w:tcW w:w="8103" w:type="dxa"/>
            <w:vAlign w:val="center"/>
          </w:tcPr>
          <w:p w14:paraId="2CB5D54F">
            <w:pPr>
              <w:spacing w:line="276" w:lineRule="auto"/>
              <w:jc w:val="center"/>
              <w:rPr>
                <w:rFonts w:hint="default" w:ascii="仿宋" w:hAnsi="仿宋" w:eastAsia="仿宋"/>
                <w:sz w:val="24"/>
                <w:szCs w:val="24"/>
                <w:lang w:val="en-US" w:eastAsia="zh-CN"/>
              </w:rPr>
            </w:pPr>
            <w:r>
              <w:rPr>
                <w:rFonts w:hint="eastAsia" w:ascii="仿宋" w:hAnsi="仿宋" w:eastAsia="仿宋"/>
                <w:sz w:val="24"/>
                <w:szCs w:val="24"/>
              </w:rPr>
              <w:t>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lang w:val="en-US" w:eastAsia="zh-CN"/>
              </w:rPr>
              <w:t>A座3楼医学工程科会议室</w:t>
            </w:r>
          </w:p>
        </w:tc>
      </w:tr>
      <w:tr w14:paraId="5208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vAlign w:val="center"/>
          </w:tcPr>
          <w:p w14:paraId="4EA88DD9">
            <w:pPr>
              <w:spacing w:line="276" w:lineRule="auto"/>
              <w:jc w:val="center"/>
              <w:rPr>
                <w:rFonts w:ascii="仿宋" w:hAnsi="仿宋" w:eastAsia="仿宋"/>
                <w:sz w:val="24"/>
                <w:szCs w:val="24"/>
              </w:rPr>
            </w:pPr>
            <w:r>
              <w:rPr>
                <w:rFonts w:hint="eastAsia" w:ascii="仿宋" w:hAnsi="仿宋" w:eastAsia="仿宋"/>
                <w:sz w:val="24"/>
                <w:szCs w:val="24"/>
              </w:rPr>
              <w:t>6</w:t>
            </w:r>
          </w:p>
        </w:tc>
        <w:tc>
          <w:tcPr>
            <w:tcW w:w="1631" w:type="dxa"/>
            <w:vAlign w:val="center"/>
          </w:tcPr>
          <w:p w14:paraId="11FB2751">
            <w:pPr>
              <w:spacing w:line="276" w:lineRule="auto"/>
              <w:jc w:val="center"/>
              <w:rPr>
                <w:rFonts w:ascii="仿宋" w:hAnsi="仿宋" w:eastAsia="仿宋"/>
                <w:sz w:val="24"/>
                <w:szCs w:val="24"/>
              </w:rPr>
            </w:pPr>
            <w:r>
              <w:rPr>
                <w:rFonts w:hint="eastAsia" w:ascii="仿宋" w:hAnsi="仿宋" w:eastAsia="仿宋"/>
                <w:sz w:val="24"/>
                <w:szCs w:val="24"/>
              </w:rPr>
              <w:t>资金来源</w:t>
            </w:r>
          </w:p>
        </w:tc>
        <w:tc>
          <w:tcPr>
            <w:tcW w:w="8103" w:type="dxa"/>
            <w:vAlign w:val="center"/>
          </w:tcPr>
          <w:p w14:paraId="50A5A3B0">
            <w:pPr>
              <w:spacing w:line="276" w:lineRule="auto"/>
              <w:jc w:val="center"/>
              <w:rPr>
                <w:rFonts w:ascii="仿宋" w:hAnsi="仿宋" w:eastAsia="仿宋"/>
                <w:sz w:val="24"/>
                <w:szCs w:val="24"/>
              </w:rPr>
            </w:pPr>
            <w:r>
              <w:rPr>
                <w:rFonts w:hint="eastAsia" w:ascii="仿宋" w:hAnsi="仿宋" w:eastAsia="仿宋"/>
                <w:sz w:val="24"/>
                <w:szCs w:val="24"/>
              </w:rPr>
              <w:t>自筹资金</w:t>
            </w:r>
          </w:p>
        </w:tc>
      </w:tr>
      <w:tr w14:paraId="7BCC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6E47801">
            <w:pPr>
              <w:spacing w:line="276" w:lineRule="auto"/>
              <w:jc w:val="center"/>
              <w:rPr>
                <w:rFonts w:ascii="仿宋" w:hAnsi="仿宋" w:eastAsia="仿宋"/>
                <w:sz w:val="24"/>
                <w:szCs w:val="24"/>
              </w:rPr>
            </w:pPr>
            <w:r>
              <w:rPr>
                <w:rFonts w:hint="eastAsia" w:ascii="仿宋" w:hAnsi="仿宋" w:eastAsia="仿宋"/>
                <w:sz w:val="24"/>
                <w:szCs w:val="24"/>
              </w:rPr>
              <w:t>7</w:t>
            </w:r>
          </w:p>
        </w:tc>
        <w:tc>
          <w:tcPr>
            <w:tcW w:w="1631" w:type="dxa"/>
            <w:vAlign w:val="center"/>
          </w:tcPr>
          <w:p w14:paraId="121E040E">
            <w:pPr>
              <w:spacing w:line="276" w:lineRule="auto"/>
              <w:jc w:val="center"/>
              <w:rPr>
                <w:rFonts w:ascii="仿宋" w:hAnsi="仿宋" w:eastAsia="仿宋"/>
                <w:sz w:val="24"/>
                <w:szCs w:val="24"/>
              </w:rPr>
            </w:pPr>
            <w:r>
              <w:rPr>
                <w:rFonts w:hint="eastAsia" w:ascii="仿宋" w:hAnsi="仿宋" w:eastAsia="仿宋"/>
                <w:sz w:val="24"/>
                <w:szCs w:val="24"/>
              </w:rPr>
              <w:t>招标范围</w:t>
            </w:r>
          </w:p>
        </w:tc>
        <w:tc>
          <w:tcPr>
            <w:tcW w:w="8103" w:type="dxa"/>
            <w:vAlign w:val="center"/>
          </w:tcPr>
          <w:p w14:paraId="4E3EC604">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手术器械</w:t>
            </w:r>
          </w:p>
        </w:tc>
      </w:tr>
      <w:tr w14:paraId="7D7F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8" w:type="dxa"/>
            <w:vAlign w:val="center"/>
          </w:tcPr>
          <w:p w14:paraId="3B76E0AD">
            <w:pPr>
              <w:spacing w:line="276" w:lineRule="auto"/>
              <w:jc w:val="center"/>
              <w:rPr>
                <w:rFonts w:ascii="仿宋" w:hAnsi="仿宋" w:eastAsia="仿宋"/>
                <w:sz w:val="24"/>
                <w:szCs w:val="24"/>
              </w:rPr>
            </w:pPr>
            <w:r>
              <w:rPr>
                <w:rFonts w:hint="eastAsia" w:ascii="仿宋" w:hAnsi="仿宋" w:eastAsia="仿宋"/>
                <w:sz w:val="24"/>
                <w:szCs w:val="24"/>
              </w:rPr>
              <w:t>8</w:t>
            </w:r>
          </w:p>
        </w:tc>
        <w:tc>
          <w:tcPr>
            <w:tcW w:w="1631" w:type="dxa"/>
            <w:vAlign w:val="center"/>
          </w:tcPr>
          <w:p w14:paraId="4D094DE3">
            <w:pPr>
              <w:spacing w:line="276" w:lineRule="auto"/>
              <w:jc w:val="center"/>
              <w:rPr>
                <w:rFonts w:ascii="仿宋" w:hAnsi="仿宋" w:eastAsia="仿宋"/>
                <w:sz w:val="24"/>
                <w:szCs w:val="24"/>
              </w:rPr>
            </w:pPr>
            <w:r>
              <w:rPr>
                <w:rFonts w:hint="eastAsia" w:ascii="仿宋" w:hAnsi="仿宋" w:eastAsia="仿宋"/>
                <w:sz w:val="24"/>
                <w:szCs w:val="24"/>
              </w:rPr>
              <w:t>招标方式</w:t>
            </w:r>
          </w:p>
        </w:tc>
        <w:tc>
          <w:tcPr>
            <w:tcW w:w="8103" w:type="dxa"/>
            <w:vAlign w:val="center"/>
          </w:tcPr>
          <w:p w14:paraId="306BD679">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竞争性谈判</w:t>
            </w:r>
          </w:p>
        </w:tc>
      </w:tr>
      <w:tr w14:paraId="3564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580CF981">
            <w:pPr>
              <w:spacing w:line="276" w:lineRule="auto"/>
              <w:jc w:val="center"/>
              <w:rPr>
                <w:rFonts w:ascii="仿宋" w:hAnsi="仿宋" w:eastAsia="仿宋"/>
                <w:sz w:val="24"/>
                <w:szCs w:val="24"/>
              </w:rPr>
            </w:pPr>
            <w:r>
              <w:rPr>
                <w:rFonts w:hint="eastAsia" w:ascii="仿宋" w:hAnsi="仿宋" w:eastAsia="仿宋"/>
                <w:sz w:val="24"/>
                <w:szCs w:val="24"/>
              </w:rPr>
              <w:t>9</w:t>
            </w:r>
          </w:p>
        </w:tc>
        <w:tc>
          <w:tcPr>
            <w:tcW w:w="1631" w:type="dxa"/>
            <w:vAlign w:val="center"/>
          </w:tcPr>
          <w:p w14:paraId="44F7AA26">
            <w:pPr>
              <w:spacing w:line="276" w:lineRule="auto"/>
              <w:jc w:val="center"/>
              <w:rPr>
                <w:rFonts w:ascii="仿宋" w:hAnsi="仿宋" w:eastAsia="仿宋"/>
                <w:sz w:val="24"/>
                <w:szCs w:val="24"/>
              </w:rPr>
            </w:pPr>
            <w:r>
              <w:rPr>
                <w:rFonts w:hint="eastAsia" w:ascii="仿宋" w:hAnsi="仿宋" w:eastAsia="仿宋"/>
                <w:sz w:val="24"/>
                <w:szCs w:val="24"/>
              </w:rPr>
              <w:t>质量要求</w:t>
            </w:r>
          </w:p>
        </w:tc>
        <w:tc>
          <w:tcPr>
            <w:tcW w:w="8103" w:type="dxa"/>
            <w:vAlign w:val="center"/>
          </w:tcPr>
          <w:p w14:paraId="54C8E806">
            <w:pPr>
              <w:spacing w:line="276" w:lineRule="auto"/>
              <w:rPr>
                <w:rFonts w:ascii="仿宋" w:hAnsi="仿宋" w:eastAsia="仿宋"/>
                <w:sz w:val="24"/>
                <w:szCs w:val="24"/>
              </w:rPr>
            </w:pPr>
            <w:r>
              <w:rPr>
                <w:rFonts w:hint="eastAsia" w:ascii="仿宋" w:hAnsi="仿宋" w:eastAsia="仿宋"/>
                <w:sz w:val="24"/>
                <w:szCs w:val="24"/>
              </w:rPr>
              <w:t>投标货物必须具有符合国家相关规范、标准要求。</w:t>
            </w:r>
          </w:p>
        </w:tc>
      </w:tr>
      <w:tr w14:paraId="07F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6A912BD">
            <w:pPr>
              <w:spacing w:line="276" w:lineRule="auto"/>
              <w:jc w:val="center"/>
              <w:rPr>
                <w:rFonts w:ascii="仿宋" w:hAnsi="仿宋" w:eastAsia="仿宋"/>
                <w:sz w:val="24"/>
                <w:szCs w:val="24"/>
              </w:rPr>
            </w:pPr>
            <w:r>
              <w:rPr>
                <w:rFonts w:hint="eastAsia" w:ascii="仿宋" w:hAnsi="仿宋" w:eastAsia="仿宋"/>
                <w:sz w:val="24"/>
                <w:szCs w:val="24"/>
              </w:rPr>
              <w:t>10</w:t>
            </w:r>
          </w:p>
        </w:tc>
        <w:tc>
          <w:tcPr>
            <w:tcW w:w="1631" w:type="dxa"/>
            <w:vAlign w:val="center"/>
          </w:tcPr>
          <w:p w14:paraId="02DC465C">
            <w:pPr>
              <w:spacing w:line="276" w:lineRule="auto"/>
              <w:jc w:val="center"/>
              <w:rPr>
                <w:rFonts w:ascii="仿宋" w:hAnsi="仿宋" w:eastAsia="仿宋"/>
                <w:sz w:val="24"/>
                <w:szCs w:val="24"/>
              </w:rPr>
            </w:pPr>
            <w:r>
              <w:rPr>
                <w:rFonts w:hint="eastAsia" w:ascii="仿宋" w:hAnsi="仿宋" w:eastAsia="仿宋"/>
                <w:sz w:val="24"/>
                <w:szCs w:val="24"/>
              </w:rPr>
              <w:t>交货时间</w:t>
            </w:r>
          </w:p>
        </w:tc>
        <w:tc>
          <w:tcPr>
            <w:tcW w:w="8103" w:type="dxa"/>
            <w:vAlign w:val="center"/>
          </w:tcPr>
          <w:p w14:paraId="5937E245">
            <w:pPr>
              <w:spacing w:line="276" w:lineRule="auto"/>
              <w:rPr>
                <w:rFonts w:ascii="仿宋" w:hAnsi="仿宋" w:eastAsia="仿宋"/>
                <w:sz w:val="24"/>
                <w:szCs w:val="24"/>
              </w:rPr>
            </w:pPr>
            <w:r>
              <w:rPr>
                <w:rFonts w:hint="eastAsia" w:ascii="仿宋" w:hAnsi="仿宋" w:eastAsia="仿宋"/>
                <w:sz w:val="24"/>
                <w:szCs w:val="24"/>
              </w:rPr>
              <w:t>合同签订后，乙方收到甲方供货通知，5个工作日内送达。</w:t>
            </w:r>
          </w:p>
        </w:tc>
      </w:tr>
      <w:tr w14:paraId="2043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13F32BA3">
            <w:pPr>
              <w:spacing w:line="276" w:lineRule="auto"/>
              <w:jc w:val="center"/>
              <w:rPr>
                <w:rFonts w:ascii="仿宋" w:hAnsi="仿宋" w:eastAsia="仿宋"/>
                <w:sz w:val="24"/>
                <w:szCs w:val="24"/>
              </w:rPr>
            </w:pPr>
            <w:r>
              <w:rPr>
                <w:rFonts w:hint="eastAsia" w:ascii="仿宋" w:hAnsi="仿宋" w:eastAsia="仿宋"/>
                <w:sz w:val="24"/>
                <w:szCs w:val="24"/>
              </w:rPr>
              <w:t>11</w:t>
            </w:r>
          </w:p>
        </w:tc>
        <w:tc>
          <w:tcPr>
            <w:tcW w:w="1631" w:type="dxa"/>
            <w:vAlign w:val="center"/>
          </w:tcPr>
          <w:p w14:paraId="55B1CE24">
            <w:pPr>
              <w:spacing w:line="276" w:lineRule="auto"/>
              <w:jc w:val="center"/>
              <w:rPr>
                <w:rFonts w:ascii="仿宋" w:hAnsi="仿宋" w:eastAsia="仿宋"/>
                <w:sz w:val="24"/>
                <w:szCs w:val="24"/>
              </w:rPr>
            </w:pPr>
            <w:r>
              <w:rPr>
                <w:rFonts w:hint="eastAsia" w:ascii="仿宋" w:hAnsi="仿宋" w:eastAsia="仿宋"/>
                <w:sz w:val="24"/>
                <w:szCs w:val="24"/>
              </w:rPr>
              <w:t>供货地点</w:t>
            </w:r>
          </w:p>
        </w:tc>
        <w:tc>
          <w:tcPr>
            <w:tcW w:w="8103" w:type="dxa"/>
            <w:vAlign w:val="center"/>
          </w:tcPr>
          <w:p w14:paraId="0A069E16">
            <w:pPr>
              <w:spacing w:line="276" w:lineRule="auto"/>
              <w:rPr>
                <w:rFonts w:ascii="仿宋" w:hAnsi="仿宋" w:eastAsia="仿宋"/>
                <w:sz w:val="24"/>
                <w:szCs w:val="24"/>
              </w:rPr>
            </w:pPr>
            <w:r>
              <w:rPr>
                <w:rFonts w:hint="eastAsia" w:ascii="仿宋" w:hAnsi="仿宋" w:eastAsia="仿宋"/>
                <w:sz w:val="24"/>
                <w:szCs w:val="24"/>
              </w:rPr>
              <w:t>发包人指定位置</w:t>
            </w:r>
            <w:bookmarkStart w:id="7" w:name="OLE_LINK9"/>
            <w:bookmarkStart w:id="8" w:name="OLE_LINK8"/>
            <w:r>
              <w:rPr>
                <w:rFonts w:hint="eastAsia" w:ascii="仿宋" w:hAnsi="仿宋" w:eastAsia="仿宋"/>
                <w:sz w:val="24"/>
                <w:szCs w:val="24"/>
              </w:rPr>
              <w:t>（由乙方负责卸货并搬运到发包人指定位置）</w:t>
            </w:r>
            <w:bookmarkEnd w:id="7"/>
            <w:bookmarkEnd w:id="8"/>
          </w:p>
        </w:tc>
      </w:tr>
      <w:tr w14:paraId="41C7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A98F512">
            <w:pPr>
              <w:spacing w:line="276" w:lineRule="auto"/>
              <w:jc w:val="center"/>
              <w:rPr>
                <w:rFonts w:ascii="仿宋" w:hAnsi="仿宋" w:eastAsia="仿宋"/>
                <w:sz w:val="24"/>
                <w:szCs w:val="24"/>
              </w:rPr>
            </w:pPr>
            <w:r>
              <w:rPr>
                <w:rFonts w:hint="eastAsia" w:ascii="仿宋" w:hAnsi="仿宋" w:eastAsia="仿宋"/>
                <w:sz w:val="24"/>
                <w:szCs w:val="24"/>
              </w:rPr>
              <w:t>12</w:t>
            </w:r>
          </w:p>
        </w:tc>
        <w:tc>
          <w:tcPr>
            <w:tcW w:w="1631" w:type="dxa"/>
            <w:vAlign w:val="center"/>
          </w:tcPr>
          <w:p w14:paraId="0C5505EC">
            <w:pPr>
              <w:spacing w:line="276" w:lineRule="auto"/>
              <w:jc w:val="center"/>
              <w:rPr>
                <w:rFonts w:ascii="仿宋" w:hAnsi="仿宋" w:eastAsia="仿宋"/>
                <w:sz w:val="24"/>
                <w:szCs w:val="24"/>
              </w:rPr>
            </w:pPr>
            <w:r>
              <w:rPr>
                <w:rFonts w:hint="eastAsia" w:ascii="仿宋" w:hAnsi="仿宋" w:eastAsia="仿宋"/>
                <w:sz w:val="24"/>
                <w:szCs w:val="24"/>
              </w:rPr>
              <w:t>投标人</w:t>
            </w:r>
          </w:p>
          <w:p w14:paraId="0FE19625">
            <w:pPr>
              <w:spacing w:line="276" w:lineRule="auto"/>
              <w:jc w:val="center"/>
              <w:rPr>
                <w:rFonts w:ascii="仿宋" w:hAnsi="仿宋" w:eastAsia="仿宋"/>
                <w:sz w:val="24"/>
                <w:szCs w:val="24"/>
              </w:rPr>
            </w:pPr>
            <w:r>
              <w:rPr>
                <w:rFonts w:hint="eastAsia" w:ascii="仿宋" w:hAnsi="仿宋" w:eastAsia="仿宋"/>
                <w:sz w:val="24"/>
                <w:szCs w:val="24"/>
              </w:rPr>
              <w:t>资格条件</w:t>
            </w:r>
          </w:p>
        </w:tc>
        <w:tc>
          <w:tcPr>
            <w:tcW w:w="8103" w:type="dxa"/>
            <w:vAlign w:val="center"/>
          </w:tcPr>
          <w:p w14:paraId="224A7F97">
            <w:pPr>
              <w:spacing w:line="276" w:lineRule="auto"/>
              <w:rPr>
                <w:rFonts w:ascii="仿宋" w:hAnsi="仿宋" w:eastAsia="仿宋"/>
                <w:sz w:val="24"/>
                <w:szCs w:val="24"/>
              </w:rPr>
            </w:pPr>
            <w:r>
              <w:rPr>
                <w:rFonts w:hint="eastAsia" w:ascii="仿宋" w:hAnsi="仿宋" w:eastAsia="仿宋"/>
                <w:sz w:val="24"/>
                <w:szCs w:val="24"/>
              </w:rPr>
              <w:t>（1）在中华人民共和国境内注册并取得营业执照的独立法人，具有独立承担民事责任的能力；</w:t>
            </w:r>
          </w:p>
          <w:p w14:paraId="795EE5A5">
            <w:pPr>
              <w:spacing w:line="276" w:lineRule="auto"/>
              <w:rPr>
                <w:rFonts w:ascii="仿宋" w:hAnsi="仿宋" w:eastAsia="仿宋"/>
                <w:sz w:val="24"/>
                <w:szCs w:val="24"/>
              </w:rPr>
            </w:pPr>
            <w:r>
              <w:rPr>
                <w:rFonts w:hint="eastAsia" w:ascii="仿宋" w:hAnsi="仿宋" w:eastAsia="仿宋"/>
                <w:sz w:val="24"/>
                <w:szCs w:val="24"/>
              </w:rPr>
              <w:t>（2）投标产品为械字号的须具有医疗器械注册证和相应的医疗器械经营许可证；</w:t>
            </w:r>
          </w:p>
          <w:p w14:paraId="43E741BD">
            <w:pPr>
              <w:spacing w:line="276" w:lineRule="auto"/>
              <w:rPr>
                <w:rFonts w:ascii="仿宋" w:hAnsi="仿宋" w:eastAsia="仿宋"/>
                <w:sz w:val="24"/>
                <w:szCs w:val="24"/>
              </w:rPr>
            </w:pPr>
            <w:r>
              <w:rPr>
                <w:rFonts w:hint="eastAsia" w:ascii="仿宋" w:hAnsi="仿宋" w:eastAsia="仿宋"/>
                <w:sz w:val="24"/>
                <w:szCs w:val="24"/>
              </w:rPr>
              <w:t>（3）投标人须具有生产厂商经营授权代理的证明等相关文件。</w:t>
            </w:r>
            <w:r>
              <w:rPr>
                <w:rFonts w:hint="eastAsia" w:ascii="仿宋" w:hAnsi="仿宋" w:eastAsia="仿宋"/>
                <w:b/>
                <w:color w:val="000000"/>
                <w:kern w:val="0"/>
                <w:sz w:val="24"/>
                <w:szCs w:val="24"/>
              </w:rPr>
              <w:t>原则上只接受一级授权，如若中标，授权期限不得少于1年。</w:t>
            </w:r>
          </w:p>
          <w:p w14:paraId="43DB5109">
            <w:pPr>
              <w:spacing w:line="276" w:lineRule="auto"/>
              <w:rPr>
                <w:rFonts w:hint="eastAsia" w:ascii="仿宋" w:hAnsi="仿宋" w:eastAsia="仿宋"/>
                <w:b/>
                <w:sz w:val="24"/>
                <w:szCs w:val="24"/>
              </w:rPr>
            </w:pPr>
            <w:r>
              <w:rPr>
                <w:rFonts w:hint="eastAsia" w:ascii="仿宋" w:hAnsi="仿宋" w:eastAsia="仿宋"/>
                <w:b/>
                <w:sz w:val="24"/>
                <w:szCs w:val="24"/>
              </w:rPr>
              <w:t>备注：凡提供复印件的均需加盖投标人公章</w:t>
            </w:r>
          </w:p>
          <w:p w14:paraId="3063E591">
            <w:pPr>
              <w:spacing w:line="276" w:lineRule="auto"/>
              <w:rPr>
                <w:rFonts w:hint="eastAsia" w:ascii="仿宋" w:hAnsi="仿宋" w:eastAsia="仿宋"/>
                <w:b/>
                <w:sz w:val="24"/>
                <w:szCs w:val="24"/>
                <w:lang w:eastAsia="zh-CN"/>
              </w:rPr>
            </w:pPr>
          </w:p>
        </w:tc>
      </w:tr>
      <w:tr w14:paraId="7899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90C0D08">
            <w:pPr>
              <w:spacing w:line="276" w:lineRule="auto"/>
              <w:jc w:val="center"/>
              <w:rPr>
                <w:rFonts w:ascii="仿宋" w:hAnsi="仿宋" w:eastAsia="仿宋"/>
                <w:sz w:val="24"/>
                <w:szCs w:val="24"/>
              </w:rPr>
            </w:pPr>
            <w:r>
              <w:rPr>
                <w:rFonts w:hint="eastAsia" w:ascii="仿宋" w:hAnsi="仿宋" w:eastAsia="仿宋"/>
                <w:sz w:val="24"/>
                <w:szCs w:val="24"/>
              </w:rPr>
              <w:t>13</w:t>
            </w:r>
          </w:p>
        </w:tc>
        <w:tc>
          <w:tcPr>
            <w:tcW w:w="1631" w:type="dxa"/>
            <w:vAlign w:val="center"/>
          </w:tcPr>
          <w:p w14:paraId="58581791">
            <w:pPr>
              <w:spacing w:line="276" w:lineRule="auto"/>
              <w:jc w:val="center"/>
              <w:rPr>
                <w:rFonts w:ascii="仿宋" w:hAnsi="仿宋" w:eastAsia="仿宋"/>
                <w:sz w:val="24"/>
                <w:szCs w:val="24"/>
              </w:rPr>
            </w:pPr>
            <w:r>
              <w:rPr>
                <w:rFonts w:hint="eastAsia" w:ascii="仿宋" w:hAnsi="仿宋" w:eastAsia="仿宋"/>
                <w:sz w:val="24"/>
                <w:szCs w:val="24"/>
              </w:rPr>
              <w:t>投标费用</w:t>
            </w:r>
          </w:p>
        </w:tc>
        <w:tc>
          <w:tcPr>
            <w:tcW w:w="8103" w:type="dxa"/>
            <w:vAlign w:val="center"/>
          </w:tcPr>
          <w:p w14:paraId="44BEF3C6">
            <w:pPr>
              <w:spacing w:line="276" w:lineRule="auto"/>
              <w:rPr>
                <w:rFonts w:ascii="仿宋" w:hAnsi="仿宋" w:eastAsia="仿宋"/>
                <w:b/>
                <w:sz w:val="24"/>
                <w:szCs w:val="24"/>
              </w:rPr>
            </w:pPr>
            <w:r>
              <w:rPr>
                <w:rFonts w:hint="eastAsia" w:ascii="仿宋" w:hAnsi="仿宋" w:eastAsia="仿宋"/>
                <w:sz w:val="24"/>
                <w:szCs w:val="24"/>
              </w:rPr>
              <w:t>投标人应自行承担与投标有关的一切费用。不论投标结果如何，发包人均不承担任何费用。</w:t>
            </w:r>
          </w:p>
        </w:tc>
      </w:tr>
      <w:tr w14:paraId="1BA4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7820AF2">
            <w:pPr>
              <w:spacing w:line="276" w:lineRule="auto"/>
              <w:jc w:val="center"/>
              <w:rPr>
                <w:rFonts w:ascii="仿宋" w:hAnsi="仿宋" w:eastAsia="仿宋"/>
                <w:sz w:val="24"/>
                <w:szCs w:val="24"/>
              </w:rPr>
            </w:pPr>
            <w:r>
              <w:rPr>
                <w:rFonts w:hint="eastAsia" w:ascii="仿宋" w:hAnsi="仿宋" w:eastAsia="仿宋"/>
                <w:sz w:val="24"/>
                <w:szCs w:val="24"/>
              </w:rPr>
              <w:t>14</w:t>
            </w:r>
          </w:p>
        </w:tc>
        <w:tc>
          <w:tcPr>
            <w:tcW w:w="1631" w:type="dxa"/>
            <w:vAlign w:val="center"/>
          </w:tcPr>
          <w:p w14:paraId="023B6EF4">
            <w:pPr>
              <w:spacing w:line="276" w:lineRule="auto"/>
              <w:jc w:val="center"/>
              <w:rPr>
                <w:rFonts w:ascii="仿宋" w:hAnsi="仿宋" w:eastAsia="仿宋"/>
                <w:sz w:val="24"/>
                <w:szCs w:val="24"/>
              </w:rPr>
            </w:pPr>
            <w:r>
              <w:rPr>
                <w:rFonts w:hint="eastAsia" w:ascii="仿宋" w:hAnsi="仿宋" w:eastAsia="仿宋"/>
                <w:sz w:val="24"/>
                <w:szCs w:val="24"/>
              </w:rPr>
              <w:t>报价方式</w:t>
            </w:r>
          </w:p>
        </w:tc>
        <w:tc>
          <w:tcPr>
            <w:tcW w:w="8103" w:type="dxa"/>
            <w:vAlign w:val="center"/>
          </w:tcPr>
          <w:p w14:paraId="41AEEF22">
            <w:pPr>
              <w:spacing w:line="276" w:lineRule="auto"/>
              <w:rPr>
                <w:rFonts w:ascii="仿宋" w:hAnsi="仿宋" w:eastAsia="仿宋"/>
                <w:sz w:val="24"/>
                <w:szCs w:val="24"/>
              </w:rPr>
            </w:pPr>
            <w:r>
              <w:rPr>
                <w:rFonts w:hint="eastAsia" w:ascii="仿宋" w:hAnsi="仿宋" w:eastAsia="仿宋"/>
                <w:sz w:val="24"/>
                <w:szCs w:val="24"/>
              </w:rPr>
              <w:t>按招标人报价标附件格式及清单报价。</w:t>
            </w:r>
          </w:p>
          <w:p w14:paraId="66BC966A">
            <w:pPr>
              <w:spacing w:line="276" w:lineRule="auto"/>
              <w:rPr>
                <w:rFonts w:ascii="仿宋" w:hAnsi="仿宋" w:eastAsia="仿宋"/>
                <w:sz w:val="24"/>
                <w:szCs w:val="24"/>
              </w:rPr>
            </w:pPr>
            <w:r>
              <w:rPr>
                <w:rFonts w:hint="eastAsia" w:ascii="仿宋" w:hAnsi="仿宋" w:eastAsia="仿宋"/>
                <w:sz w:val="24"/>
                <w:szCs w:val="24"/>
              </w:rPr>
              <w:t>报价方式：</w:t>
            </w:r>
          </w:p>
          <w:p w14:paraId="053ADBC6">
            <w:pPr>
              <w:spacing w:line="276" w:lineRule="auto"/>
              <w:rPr>
                <w:rFonts w:ascii="仿宋" w:hAnsi="仿宋" w:eastAsia="仿宋"/>
                <w:sz w:val="24"/>
                <w:szCs w:val="24"/>
              </w:rPr>
            </w:pPr>
            <w:r>
              <w:rPr>
                <w:rFonts w:hint="eastAsia" w:ascii="仿宋" w:hAnsi="仿宋" w:eastAsia="仿宋"/>
                <w:sz w:val="24"/>
                <w:szCs w:val="24"/>
              </w:rPr>
              <w:t>最终报价环节一对一谈判。</w:t>
            </w:r>
          </w:p>
        </w:tc>
      </w:tr>
      <w:tr w14:paraId="40E6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951F540">
            <w:pPr>
              <w:spacing w:line="276" w:lineRule="auto"/>
              <w:jc w:val="center"/>
              <w:rPr>
                <w:rFonts w:ascii="仿宋" w:hAnsi="仿宋" w:eastAsia="仿宋"/>
                <w:sz w:val="24"/>
                <w:szCs w:val="24"/>
              </w:rPr>
            </w:pPr>
            <w:r>
              <w:rPr>
                <w:rFonts w:hint="eastAsia" w:ascii="仿宋" w:hAnsi="仿宋" w:eastAsia="仿宋"/>
                <w:sz w:val="24"/>
                <w:szCs w:val="24"/>
              </w:rPr>
              <w:t>15</w:t>
            </w:r>
          </w:p>
        </w:tc>
        <w:tc>
          <w:tcPr>
            <w:tcW w:w="1631" w:type="dxa"/>
            <w:vAlign w:val="center"/>
          </w:tcPr>
          <w:p w14:paraId="3923D50F">
            <w:pPr>
              <w:spacing w:line="276" w:lineRule="auto"/>
              <w:jc w:val="center"/>
              <w:rPr>
                <w:rFonts w:ascii="仿宋" w:hAnsi="仿宋" w:eastAsia="仿宋"/>
                <w:sz w:val="24"/>
                <w:szCs w:val="24"/>
              </w:rPr>
            </w:pPr>
            <w:r>
              <w:rPr>
                <w:rFonts w:hint="eastAsia" w:ascii="仿宋" w:hAnsi="仿宋" w:eastAsia="仿宋"/>
                <w:sz w:val="24"/>
                <w:szCs w:val="24"/>
              </w:rPr>
              <w:t>投标样品</w:t>
            </w:r>
          </w:p>
        </w:tc>
        <w:tc>
          <w:tcPr>
            <w:tcW w:w="8103" w:type="dxa"/>
            <w:vAlign w:val="center"/>
          </w:tcPr>
          <w:p w14:paraId="0379B8F8">
            <w:pPr>
              <w:spacing w:line="276" w:lineRule="auto"/>
              <w:rPr>
                <w:rFonts w:ascii="仿宋" w:hAnsi="仿宋" w:eastAsia="仿宋"/>
                <w:sz w:val="24"/>
                <w:szCs w:val="24"/>
              </w:rPr>
            </w:pPr>
            <w:r>
              <w:rPr>
                <w:rFonts w:hint="eastAsia" w:ascii="仿宋" w:hAnsi="仿宋" w:eastAsia="仿宋"/>
                <w:strike/>
                <w:sz w:val="24"/>
                <w:szCs w:val="24"/>
              </w:rPr>
              <w:t>□有</w:t>
            </w:r>
            <w:r>
              <w:rPr>
                <w:rFonts w:hint="eastAsia" w:ascii="仿宋" w:hAnsi="仿宋" w:eastAsia="仿宋"/>
                <w:sz w:val="24"/>
                <w:szCs w:val="24"/>
              </w:rPr>
              <w:t xml:space="preserve">          ■无</w:t>
            </w:r>
          </w:p>
        </w:tc>
      </w:tr>
      <w:tr w14:paraId="7516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36196B08">
            <w:pPr>
              <w:spacing w:line="276" w:lineRule="auto"/>
              <w:jc w:val="center"/>
              <w:rPr>
                <w:rFonts w:ascii="仿宋" w:hAnsi="仿宋" w:eastAsia="仿宋"/>
                <w:sz w:val="24"/>
                <w:szCs w:val="24"/>
              </w:rPr>
            </w:pPr>
            <w:r>
              <w:rPr>
                <w:rFonts w:hint="eastAsia" w:ascii="仿宋" w:hAnsi="仿宋" w:eastAsia="仿宋"/>
                <w:sz w:val="24"/>
                <w:szCs w:val="24"/>
              </w:rPr>
              <w:t>16</w:t>
            </w:r>
          </w:p>
        </w:tc>
        <w:tc>
          <w:tcPr>
            <w:tcW w:w="1631" w:type="dxa"/>
            <w:vAlign w:val="center"/>
          </w:tcPr>
          <w:p w14:paraId="1A1DF744">
            <w:pPr>
              <w:spacing w:line="276" w:lineRule="auto"/>
              <w:jc w:val="center"/>
              <w:rPr>
                <w:rFonts w:ascii="仿宋" w:hAnsi="仿宋" w:eastAsia="仿宋"/>
                <w:sz w:val="24"/>
                <w:szCs w:val="24"/>
              </w:rPr>
            </w:pPr>
            <w:r>
              <w:rPr>
                <w:rFonts w:hint="eastAsia" w:ascii="仿宋" w:hAnsi="仿宋" w:eastAsia="仿宋"/>
                <w:sz w:val="24"/>
                <w:szCs w:val="24"/>
              </w:rPr>
              <w:t>投标有效期</w:t>
            </w:r>
          </w:p>
        </w:tc>
        <w:tc>
          <w:tcPr>
            <w:tcW w:w="8103" w:type="dxa"/>
            <w:vAlign w:val="center"/>
          </w:tcPr>
          <w:p w14:paraId="03A7888B">
            <w:pPr>
              <w:spacing w:line="276" w:lineRule="auto"/>
              <w:jc w:val="center"/>
              <w:rPr>
                <w:rFonts w:ascii="仿宋" w:hAnsi="仿宋" w:eastAsia="仿宋"/>
                <w:sz w:val="24"/>
                <w:szCs w:val="24"/>
              </w:rPr>
            </w:pPr>
            <w:r>
              <w:rPr>
                <w:rFonts w:hint="eastAsia" w:ascii="仿宋" w:hAnsi="仿宋" w:eastAsia="仿宋"/>
                <w:sz w:val="24"/>
                <w:szCs w:val="24"/>
                <w:lang w:val="en-US" w:eastAsia="zh-CN"/>
              </w:rPr>
              <w:t>18</w:t>
            </w:r>
            <w:r>
              <w:rPr>
                <w:rFonts w:hint="eastAsia" w:ascii="仿宋" w:hAnsi="仿宋" w:eastAsia="仿宋"/>
                <w:sz w:val="24"/>
                <w:szCs w:val="24"/>
              </w:rPr>
              <w:t>0个日历</w:t>
            </w:r>
            <w:r>
              <w:rPr>
                <w:rFonts w:hint="eastAsia" w:ascii="仿宋" w:hAnsi="仿宋" w:eastAsia="仿宋"/>
                <w:sz w:val="24"/>
                <w:szCs w:val="24"/>
                <w:lang w:eastAsia="zh-CN"/>
              </w:rPr>
              <w:t>日</w:t>
            </w:r>
            <w:r>
              <w:rPr>
                <w:rFonts w:hint="eastAsia" w:ascii="仿宋" w:hAnsi="仿宋" w:eastAsia="仿宋"/>
                <w:sz w:val="24"/>
                <w:szCs w:val="24"/>
              </w:rPr>
              <w:t>（自投标截止日起计算）</w:t>
            </w:r>
          </w:p>
        </w:tc>
      </w:tr>
      <w:tr w14:paraId="3513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B7D60B8">
            <w:pPr>
              <w:spacing w:line="276" w:lineRule="auto"/>
              <w:jc w:val="center"/>
              <w:rPr>
                <w:rFonts w:ascii="仿宋" w:hAnsi="仿宋" w:eastAsia="仿宋"/>
                <w:sz w:val="24"/>
                <w:szCs w:val="24"/>
              </w:rPr>
            </w:pPr>
            <w:r>
              <w:rPr>
                <w:rFonts w:hint="eastAsia" w:ascii="仿宋" w:hAnsi="仿宋" w:eastAsia="仿宋"/>
                <w:sz w:val="24"/>
                <w:szCs w:val="24"/>
              </w:rPr>
              <w:t>17</w:t>
            </w:r>
          </w:p>
        </w:tc>
        <w:tc>
          <w:tcPr>
            <w:tcW w:w="1631" w:type="dxa"/>
            <w:vAlign w:val="center"/>
          </w:tcPr>
          <w:p w14:paraId="1186B5D8">
            <w:pPr>
              <w:spacing w:line="276" w:lineRule="auto"/>
              <w:jc w:val="center"/>
              <w:rPr>
                <w:rFonts w:ascii="仿宋" w:hAnsi="仿宋" w:eastAsia="仿宋"/>
                <w:sz w:val="24"/>
                <w:szCs w:val="24"/>
              </w:rPr>
            </w:pPr>
            <w:r>
              <w:rPr>
                <w:rFonts w:hint="eastAsia" w:ascii="仿宋" w:hAnsi="仿宋" w:eastAsia="仿宋"/>
                <w:sz w:val="24"/>
                <w:szCs w:val="24"/>
              </w:rPr>
              <w:t>投标保证金</w:t>
            </w:r>
          </w:p>
        </w:tc>
        <w:tc>
          <w:tcPr>
            <w:tcW w:w="8103" w:type="dxa"/>
            <w:vAlign w:val="center"/>
          </w:tcPr>
          <w:p w14:paraId="68F08942">
            <w:pPr>
              <w:spacing w:line="276" w:lineRule="auto"/>
              <w:jc w:val="center"/>
              <w:rPr>
                <w:rFonts w:ascii="仿宋" w:hAnsi="仿宋" w:eastAsia="仿宋"/>
                <w:sz w:val="24"/>
                <w:szCs w:val="24"/>
              </w:rPr>
            </w:pPr>
            <w:r>
              <w:rPr>
                <w:rFonts w:hint="eastAsia" w:ascii="仿宋" w:hAnsi="仿宋" w:eastAsia="仿宋"/>
                <w:strike/>
                <w:sz w:val="24"/>
                <w:szCs w:val="24"/>
              </w:rPr>
              <w:t>□收取投标保证金</w:t>
            </w:r>
            <w:r>
              <w:rPr>
                <w:rFonts w:hint="eastAsia" w:ascii="仿宋" w:hAnsi="仿宋" w:eastAsia="仿宋"/>
                <w:sz w:val="24"/>
                <w:szCs w:val="24"/>
              </w:rPr>
              <w:t xml:space="preserve">   ■不收取投标保证金</w:t>
            </w:r>
          </w:p>
        </w:tc>
      </w:tr>
      <w:tr w14:paraId="2D28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12AFD47B">
            <w:pPr>
              <w:spacing w:line="276" w:lineRule="auto"/>
              <w:jc w:val="center"/>
              <w:rPr>
                <w:rFonts w:ascii="仿宋" w:hAnsi="仿宋" w:eastAsia="仿宋"/>
                <w:sz w:val="24"/>
                <w:szCs w:val="24"/>
              </w:rPr>
            </w:pPr>
            <w:r>
              <w:rPr>
                <w:rFonts w:hint="eastAsia" w:ascii="仿宋" w:hAnsi="仿宋" w:eastAsia="仿宋"/>
                <w:sz w:val="24"/>
                <w:szCs w:val="24"/>
              </w:rPr>
              <w:t>18</w:t>
            </w:r>
          </w:p>
        </w:tc>
        <w:tc>
          <w:tcPr>
            <w:tcW w:w="1631" w:type="dxa"/>
            <w:vAlign w:val="center"/>
          </w:tcPr>
          <w:p w14:paraId="281EFC28">
            <w:pPr>
              <w:spacing w:line="276" w:lineRule="auto"/>
              <w:jc w:val="center"/>
              <w:rPr>
                <w:rFonts w:ascii="仿宋" w:hAnsi="仿宋" w:eastAsia="仿宋"/>
                <w:sz w:val="24"/>
                <w:szCs w:val="24"/>
              </w:rPr>
            </w:pPr>
            <w:r>
              <w:rPr>
                <w:rFonts w:hint="eastAsia" w:ascii="仿宋" w:hAnsi="仿宋" w:eastAsia="仿宋"/>
                <w:sz w:val="24"/>
                <w:szCs w:val="24"/>
              </w:rPr>
              <w:t>踏勘现场</w:t>
            </w:r>
          </w:p>
        </w:tc>
        <w:tc>
          <w:tcPr>
            <w:tcW w:w="8103" w:type="dxa"/>
            <w:vAlign w:val="center"/>
          </w:tcPr>
          <w:p w14:paraId="3C2A047B">
            <w:pPr>
              <w:spacing w:line="276" w:lineRule="auto"/>
              <w:jc w:val="center"/>
              <w:rPr>
                <w:rFonts w:ascii="仿宋" w:hAnsi="仿宋" w:eastAsia="仿宋"/>
                <w:sz w:val="24"/>
                <w:szCs w:val="24"/>
              </w:rPr>
            </w:pPr>
            <w:r>
              <w:rPr>
                <w:rFonts w:hint="eastAsia" w:ascii="仿宋" w:hAnsi="仿宋" w:eastAsia="仿宋"/>
                <w:sz w:val="24"/>
                <w:szCs w:val="24"/>
              </w:rPr>
              <w:t>无</w:t>
            </w:r>
          </w:p>
        </w:tc>
      </w:tr>
      <w:tr w14:paraId="49EB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AA42ABF">
            <w:pPr>
              <w:spacing w:line="276" w:lineRule="auto"/>
              <w:jc w:val="center"/>
              <w:rPr>
                <w:rFonts w:ascii="仿宋" w:hAnsi="仿宋" w:eastAsia="仿宋"/>
                <w:sz w:val="24"/>
                <w:szCs w:val="24"/>
              </w:rPr>
            </w:pPr>
            <w:r>
              <w:rPr>
                <w:rFonts w:hint="eastAsia" w:ascii="仿宋" w:hAnsi="仿宋" w:eastAsia="仿宋"/>
                <w:sz w:val="24"/>
                <w:szCs w:val="24"/>
              </w:rPr>
              <w:t>19</w:t>
            </w:r>
          </w:p>
        </w:tc>
        <w:tc>
          <w:tcPr>
            <w:tcW w:w="1631" w:type="dxa"/>
            <w:vAlign w:val="center"/>
          </w:tcPr>
          <w:p w14:paraId="3B59F3F6">
            <w:pPr>
              <w:spacing w:line="276" w:lineRule="auto"/>
              <w:jc w:val="center"/>
              <w:rPr>
                <w:rFonts w:ascii="仿宋" w:hAnsi="仿宋" w:eastAsia="仿宋"/>
                <w:sz w:val="24"/>
                <w:szCs w:val="24"/>
              </w:rPr>
            </w:pPr>
            <w:r>
              <w:rPr>
                <w:rFonts w:hint="eastAsia" w:ascii="仿宋" w:hAnsi="仿宋" w:eastAsia="仿宋"/>
                <w:sz w:val="24"/>
                <w:szCs w:val="24"/>
              </w:rPr>
              <w:t>投标文件</w:t>
            </w:r>
          </w:p>
          <w:p w14:paraId="1A6D32B1">
            <w:pPr>
              <w:spacing w:line="276" w:lineRule="auto"/>
              <w:jc w:val="center"/>
              <w:rPr>
                <w:rFonts w:ascii="仿宋" w:hAnsi="仿宋" w:eastAsia="仿宋"/>
                <w:sz w:val="24"/>
                <w:szCs w:val="24"/>
              </w:rPr>
            </w:pPr>
            <w:r>
              <w:rPr>
                <w:rFonts w:hint="eastAsia" w:ascii="仿宋" w:hAnsi="仿宋" w:eastAsia="仿宋"/>
                <w:sz w:val="24"/>
                <w:szCs w:val="24"/>
              </w:rPr>
              <w:t>组成</w:t>
            </w:r>
          </w:p>
          <w:p w14:paraId="03F7E804">
            <w:pPr>
              <w:spacing w:line="276" w:lineRule="auto"/>
              <w:jc w:val="center"/>
              <w:rPr>
                <w:rFonts w:ascii="仿宋" w:hAnsi="仿宋" w:eastAsia="仿宋"/>
                <w:sz w:val="24"/>
                <w:szCs w:val="24"/>
              </w:rPr>
            </w:pPr>
            <w:r>
              <w:rPr>
                <w:rFonts w:hint="eastAsia" w:ascii="仿宋" w:hAnsi="仿宋" w:eastAsia="仿宋"/>
                <w:sz w:val="24"/>
                <w:szCs w:val="24"/>
              </w:rPr>
              <w:t>(须加盖公章)</w:t>
            </w:r>
          </w:p>
        </w:tc>
        <w:tc>
          <w:tcPr>
            <w:tcW w:w="8103" w:type="dxa"/>
            <w:vAlign w:val="center"/>
          </w:tcPr>
          <w:p w14:paraId="5264B069">
            <w:pPr>
              <w:spacing w:line="276" w:lineRule="auto"/>
              <w:rPr>
                <w:rFonts w:ascii="仿宋" w:hAnsi="仿宋" w:eastAsia="仿宋"/>
                <w:sz w:val="24"/>
                <w:szCs w:val="24"/>
              </w:rPr>
            </w:pPr>
            <w:r>
              <w:rPr>
                <w:rFonts w:hint="eastAsia" w:ascii="仿宋" w:hAnsi="仿宋" w:eastAsia="仿宋"/>
                <w:sz w:val="24"/>
                <w:szCs w:val="24"/>
              </w:rPr>
              <w:t>投标文件应包含以下内容(投标文件须封装及密封)：</w:t>
            </w:r>
          </w:p>
          <w:p w14:paraId="6E6A9848">
            <w:pPr>
              <w:spacing w:line="276" w:lineRule="auto"/>
              <w:rPr>
                <w:rFonts w:ascii="仿宋" w:hAnsi="仿宋" w:eastAsia="仿宋"/>
                <w:sz w:val="24"/>
                <w:szCs w:val="24"/>
              </w:rPr>
            </w:pPr>
            <w:r>
              <w:rPr>
                <w:rFonts w:hint="eastAsia" w:ascii="仿宋" w:hAnsi="仿宋" w:eastAsia="仿宋"/>
                <w:sz w:val="24"/>
                <w:szCs w:val="24"/>
              </w:rPr>
              <w:t>一、投标书统一装订及密封</w:t>
            </w:r>
          </w:p>
          <w:p w14:paraId="795ECCAC">
            <w:pPr>
              <w:spacing w:line="276" w:lineRule="auto"/>
              <w:rPr>
                <w:rFonts w:ascii="仿宋" w:hAnsi="仿宋" w:eastAsia="仿宋"/>
                <w:sz w:val="24"/>
                <w:szCs w:val="24"/>
              </w:rPr>
            </w:pPr>
            <w:r>
              <w:rPr>
                <w:rFonts w:hint="eastAsia" w:ascii="仿宋" w:hAnsi="仿宋" w:eastAsia="仿宋"/>
                <w:sz w:val="24"/>
                <w:szCs w:val="24"/>
              </w:rPr>
              <w:t>1）招标文件响应确认书</w:t>
            </w:r>
          </w:p>
          <w:p w14:paraId="6691D5E7">
            <w:pPr>
              <w:spacing w:line="276" w:lineRule="auto"/>
              <w:rPr>
                <w:rFonts w:ascii="仿宋" w:hAnsi="仿宋" w:eastAsia="仿宋"/>
                <w:sz w:val="24"/>
                <w:szCs w:val="24"/>
              </w:rPr>
            </w:pPr>
            <w:r>
              <w:rPr>
                <w:rFonts w:hint="eastAsia" w:ascii="仿宋" w:hAnsi="仿宋" w:eastAsia="仿宋"/>
                <w:sz w:val="24"/>
                <w:szCs w:val="24"/>
              </w:rPr>
              <w:t>2）法定代表人资格证明书</w:t>
            </w:r>
          </w:p>
          <w:p w14:paraId="3A955CC8">
            <w:pPr>
              <w:spacing w:line="276" w:lineRule="auto"/>
              <w:rPr>
                <w:rFonts w:ascii="仿宋" w:hAnsi="仿宋" w:eastAsia="仿宋"/>
                <w:sz w:val="24"/>
                <w:szCs w:val="24"/>
              </w:rPr>
            </w:pPr>
            <w:r>
              <w:rPr>
                <w:rFonts w:hint="eastAsia" w:ascii="仿宋" w:hAnsi="仿宋" w:eastAsia="仿宋"/>
                <w:sz w:val="24"/>
                <w:szCs w:val="24"/>
              </w:rPr>
              <w:t>3）授权委托书</w:t>
            </w:r>
          </w:p>
          <w:p w14:paraId="4BAB8ED9">
            <w:pPr>
              <w:spacing w:line="276" w:lineRule="auto"/>
              <w:rPr>
                <w:rFonts w:ascii="仿宋" w:hAnsi="仿宋" w:eastAsia="仿宋"/>
                <w:sz w:val="24"/>
                <w:szCs w:val="24"/>
              </w:rPr>
            </w:pPr>
            <w:r>
              <w:rPr>
                <w:rFonts w:hint="eastAsia" w:ascii="仿宋" w:hAnsi="仿宋" w:eastAsia="仿宋"/>
                <w:sz w:val="24"/>
                <w:szCs w:val="24"/>
              </w:rPr>
              <w:t>4）投标人资质、资格证明材料复印件</w:t>
            </w:r>
          </w:p>
          <w:p w14:paraId="486E61D2">
            <w:pPr>
              <w:spacing w:line="276" w:lineRule="auto"/>
              <w:rPr>
                <w:rFonts w:ascii="仿宋" w:hAnsi="仿宋" w:eastAsia="仿宋"/>
                <w:sz w:val="24"/>
                <w:szCs w:val="24"/>
              </w:rPr>
            </w:pPr>
            <w:r>
              <w:rPr>
                <w:rFonts w:hint="eastAsia" w:ascii="仿宋" w:hAnsi="仿宋" w:eastAsia="仿宋"/>
                <w:sz w:val="24"/>
                <w:szCs w:val="24"/>
              </w:rPr>
              <w:t>A、乙方或生产经营企业的营业执照(社会统一信用代码)</w:t>
            </w:r>
          </w:p>
          <w:p w14:paraId="521170DF">
            <w:pPr>
              <w:spacing w:line="276" w:lineRule="auto"/>
              <w:rPr>
                <w:rFonts w:hint="eastAsia" w:ascii="仿宋" w:hAnsi="仿宋" w:eastAsia="仿宋"/>
                <w:sz w:val="24"/>
                <w:szCs w:val="24"/>
                <w:lang w:eastAsia="zh-CN"/>
              </w:rPr>
            </w:pPr>
            <w:r>
              <w:rPr>
                <w:rFonts w:hint="eastAsia" w:ascii="仿宋" w:hAnsi="仿宋" w:eastAsia="仿宋"/>
                <w:sz w:val="24"/>
                <w:szCs w:val="24"/>
              </w:rPr>
              <w:t>B、如是医用耗材的，提供医疗器械注册证(含注册登记表)</w:t>
            </w:r>
            <w:r>
              <w:rPr>
                <w:rFonts w:hint="eastAsia" w:ascii="仿宋" w:hAnsi="仿宋" w:eastAsia="仿宋"/>
                <w:sz w:val="24"/>
                <w:szCs w:val="24"/>
                <w:lang w:eastAsia="zh-CN"/>
              </w:rPr>
              <w:t>，非医用耗材按照相关行业要求提供相关资质</w:t>
            </w:r>
          </w:p>
          <w:p w14:paraId="141BFCCC">
            <w:pPr>
              <w:spacing w:line="276" w:lineRule="auto"/>
              <w:rPr>
                <w:rFonts w:ascii="仿宋" w:hAnsi="仿宋" w:eastAsia="仿宋"/>
                <w:sz w:val="24"/>
                <w:szCs w:val="24"/>
              </w:rPr>
            </w:pPr>
            <w:r>
              <w:rPr>
                <w:rFonts w:hint="eastAsia" w:ascii="仿宋" w:hAnsi="仿宋" w:eastAsia="仿宋"/>
                <w:sz w:val="24"/>
                <w:szCs w:val="24"/>
              </w:rPr>
              <w:t>C、投标单位及相关公司的相关经营许可证或备案凭证</w:t>
            </w:r>
          </w:p>
          <w:p w14:paraId="2D272662">
            <w:pPr>
              <w:spacing w:line="276" w:lineRule="auto"/>
              <w:rPr>
                <w:rFonts w:ascii="仿宋" w:hAnsi="仿宋" w:eastAsia="仿宋"/>
                <w:sz w:val="24"/>
                <w:szCs w:val="24"/>
              </w:rPr>
            </w:pPr>
            <w:r>
              <w:rPr>
                <w:rFonts w:hint="eastAsia" w:ascii="仿宋" w:hAnsi="仿宋" w:eastAsia="仿宋"/>
                <w:sz w:val="24"/>
                <w:szCs w:val="24"/>
              </w:rPr>
              <w:t>D、生产经营企业的生产企业许可证</w:t>
            </w:r>
          </w:p>
          <w:p w14:paraId="4E08C872">
            <w:pPr>
              <w:spacing w:line="276" w:lineRule="auto"/>
              <w:rPr>
                <w:rFonts w:ascii="仿宋" w:hAnsi="仿宋" w:eastAsia="仿宋"/>
                <w:sz w:val="24"/>
                <w:szCs w:val="24"/>
              </w:rPr>
            </w:pPr>
            <w:r>
              <w:rPr>
                <w:rFonts w:hint="eastAsia" w:ascii="仿宋" w:hAnsi="仿宋" w:eastAsia="仿宋"/>
                <w:sz w:val="24"/>
                <w:szCs w:val="24"/>
              </w:rPr>
              <w:t>E、投标产品的生产厂家经营授权代理相关证明材料</w:t>
            </w:r>
          </w:p>
          <w:p w14:paraId="744DA6AA">
            <w:pPr>
              <w:spacing w:line="276" w:lineRule="auto"/>
              <w:rPr>
                <w:rFonts w:ascii="仿宋" w:hAnsi="仿宋" w:eastAsia="仿宋"/>
                <w:sz w:val="24"/>
                <w:szCs w:val="24"/>
              </w:rPr>
            </w:pPr>
            <w:r>
              <w:rPr>
                <w:rFonts w:hint="eastAsia" w:ascii="仿宋" w:hAnsi="仿宋" w:eastAsia="仿宋"/>
                <w:sz w:val="24"/>
                <w:szCs w:val="24"/>
              </w:rPr>
              <w:t>F、</w:t>
            </w:r>
            <w:bookmarkStart w:id="20" w:name="_GoBack"/>
            <w:bookmarkEnd w:id="20"/>
            <w:r>
              <w:rPr>
                <w:rFonts w:hint="eastAsia" w:ascii="仿宋" w:hAnsi="仿宋" w:eastAsia="仿宋"/>
                <w:sz w:val="24"/>
                <w:szCs w:val="24"/>
              </w:rPr>
              <w:t>其他（投标人认为有必要补充、澄清或承诺的内容）</w:t>
            </w:r>
          </w:p>
          <w:p w14:paraId="1B53A189">
            <w:pPr>
              <w:spacing w:line="276" w:lineRule="auto"/>
              <w:rPr>
                <w:rFonts w:ascii="仿宋" w:hAnsi="仿宋" w:eastAsia="仿宋"/>
                <w:sz w:val="24"/>
                <w:szCs w:val="24"/>
              </w:rPr>
            </w:pPr>
            <w:r>
              <w:rPr>
                <w:rFonts w:hint="eastAsia" w:ascii="仿宋" w:hAnsi="仿宋" w:eastAsia="仿宋"/>
                <w:sz w:val="24"/>
                <w:szCs w:val="24"/>
              </w:rPr>
              <w:t>5）与本次招标相关的样品样册（如有）</w:t>
            </w:r>
          </w:p>
          <w:p w14:paraId="2F524706">
            <w:pPr>
              <w:spacing w:line="276" w:lineRule="auto"/>
              <w:rPr>
                <w:rFonts w:ascii="仿宋" w:hAnsi="仿宋" w:eastAsia="仿宋"/>
                <w:sz w:val="24"/>
                <w:szCs w:val="24"/>
              </w:rPr>
            </w:pPr>
            <w:r>
              <w:rPr>
                <w:rFonts w:hint="eastAsia" w:ascii="仿宋" w:hAnsi="仿宋" w:eastAsia="仿宋"/>
                <w:sz w:val="24"/>
                <w:szCs w:val="24"/>
              </w:rPr>
              <w:t>6）供货承诺</w:t>
            </w:r>
          </w:p>
          <w:p w14:paraId="4892A9F1">
            <w:pPr>
              <w:spacing w:line="276" w:lineRule="auto"/>
              <w:rPr>
                <w:rFonts w:ascii="仿宋" w:hAnsi="仿宋" w:eastAsia="仿宋"/>
                <w:sz w:val="24"/>
                <w:szCs w:val="24"/>
              </w:rPr>
            </w:pPr>
            <w:r>
              <w:rPr>
                <w:rFonts w:hint="eastAsia" w:ascii="仿宋" w:hAnsi="仿宋" w:eastAsia="仿宋"/>
                <w:sz w:val="24"/>
                <w:szCs w:val="24"/>
              </w:rPr>
              <w:t>7）投标人售后承诺书</w:t>
            </w:r>
          </w:p>
          <w:p w14:paraId="43E0B894">
            <w:pPr>
              <w:spacing w:line="276" w:lineRule="auto"/>
              <w:rPr>
                <w:rFonts w:ascii="仿宋" w:hAnsi="仿宋" w:eastAsia="仿宋"/>
                <w:sz w:val="24"/>
                <w:szCs w:val="24"/>
              </w:rPr>
            </w:pPr>
            <w:r>
              <w:rPr>
                <w:rFonts w:hint="eastAsia" w:ascii="仿宋" w:hAnsi="仿宋" w:eastAsia="仿宋"/>
                <w:sz w:val="24"/>
                <w:szCs w:val="24"/>
              </w:rPr>
              <w:t>8）生产厂家针对本项目的售后服务承诺</w:t>
            </w:r>
          </w:p>
          <w:p w14:paraId="04A91F59">
            <w:pPr>
              <w:spacing w:line="276" w:lineRule="auto"/>
              <w:rPr>
                <w:rFonts w:ascii="仿宋" w:hAnsi="仿宋" w:eastAsia="仿宋"/>
                <w:sz w:val="24"/>
                <w:szCs w:val="24"/>
              </w:rPr>
            </w:pPr>
            <w:r>
              <w:rPr>
                <w:rFonts w:hint="eastAsia" w:ascii="仿宋" w:hAnsi="仿宋" w:eastAsia="仿宋"/>
                <w:sz w:val="24"/>
                <w:szCs w:val="24"/>
              </w:rPr>
              <w:t>9）其他（投标人认为有必要补充、澄清或承诺的内容）</w:t>
            </w:r>
          </w:p>
          <w:p w14:paraId="7C879872">
            <w:pPr>
              <w:spacing w:line="276" w:lineRule="auto"/>
              <w:rPr>
                <w:rFonts w:ascii="仿宋" w:hAnsi="仿宋" w:eastAsia="仿宋"/>
                <w:sz w:val="24"/>
                <w:szCs w:val="24"/>
              </w:rPr>
            </w:pPr>
            <w:r>
              <w:rPr>
                <w:rFonts w:hint="eastAsia" w:ascii="仿宋" w:hAnsi="仿宋" w:eastAsia="仿宋"/>
                <w:sz w:val="24"/>
                <w:szCs w:val="24"/>
              </w:rPr>
              <w:t>二、报价标(单独装订及密封)</w:t>
            </w:r>
          </w:p>
          <w:p w14:paraId="33E56D07">
            <w:pPr>
              <w:spacing w:line="276" w:lineRule="auto"/>
              <w:rPr>
                <w:rFonts w:ascii="仿宋" w:hAnsi="仿宋" w:eastAsia="仿宋"/>
                <w:sz w:val="24"/>
                <w:szCs w:val="24"/>
              </w:rPr>
            </w:pPr>
            <w:r>
              <w:rPr>
                <w:rFonts w:hint="eastAsia" w:ascii="仿宋" w:hAnsi="仿宋" w:eastAsia="仿宋"/>
                <w:sz w:val="24"/>
                <w:szCs w:val="24"/>
              </w:rPr>
              <w:t>1）投标函</w:t>
            </w:r>
          </w:p>
          <w:p w14:paraId="77382D6F">
            <w:pPr>
              <w:spacing w:line="276" w:lineRule="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手术器械</w:t>
            </w:r>
            <w:r>
              <w:rPr>
                <w:rFonts w:hint="eastAsia" w:ascii="仿宋" w:hAnsi="仿宋" w:eastAsia="仿宋"/>
                <w:sz w:val="24"/>
                <w:szCs w:val="24"/>
              </w:rPr>
              <w:t>投标报价一览表</w:t>
            </w:r>
          </w:p>
          <w:p w14:paraId="16A47F0E">
            <w:pPr>
              <w:spacing w:line="276" w:lineRule="auto"/>
              <w:rPr>
                <w:rFonts w:ascii="仿宋" w:hAnsi="仿宋" w:eastAsia="仿宋"/>
                <w:sz w:val="24"/>
                <w:szCs w:val="24"/>
              </w:rPr>
            </w:pPr>
            <w:r>
              <w:rPr>
                <w:rFonts w:hint="eastAsia" w:ascii="仿宋" w:hAnsi="仿宋" w:eastAsia="仿宋"/>
                <w:sz w:val="24"/>
                <w:szCs w:val="24"/>
              </w:rPr>
              <w:t>3）其他（投标人认为有必要补充、澄清或承诺的内容）</w:t>
            </w:r>
          </w:p>
          <w:p w14:paraId="097966ED">
            <w:pPr>
              <w:spacing w:line="276" w:lineRule="auto"/>
              <w:jc w:val="center"/>
              <w:rPr>
                <w:rFonts w:ascii="仿宋" w:hAnsi="仿宋" w:eastAsia="仿宋"/>
                <w:sz w:val="24"/>
                <w:szCs w:val="24"/>
              </w:rPr>
            </w:pPr>
            <w:r>
              <w:rPr>
                <w:rFonts w:hint="eastAsia" w:ascii="仿宋" w:hAnsi="仿宋" w:eastAsia="仿宋"/>
                <w:sz w:val="24"/>
                <w:szCs w:val="24"/>
              </w:rPr>
              <w:t>以上资料文件未封装、未密封、顺序不对、不全或不符合要求的，投标文件将被拒绝。</w:t>
            </w:r>
          </w:p>
        </w:tc>
      </w:tr>
      <w:tr w14:paraId="682F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8" w:type="dxa"/>
            <w:vAlign w:val="center"/>
          </w:tcPr>
          <w:p w14:paraId="1ED9EB32">
            <w:pPr>
              <w:spacing w:line="276" w:lineRule="auto"/>
              <w:jc w:val="center"/>
              <w:rPr>
                <w:rFonts w:ascii="仿宋" w:hAnsi="仿宋" w:eastAsia="仿宋"/>
                <w:sz w:val="24"/>
                <w:szCs w:val="24"/>
              </w:rPr>
            </w:pPr>
            <w:r>
              <w:rPr>
                <w:rFonts w:hint="eastAsia" w:ascii="仿宋" w:hAnsi="仿宋" w:eastAsia="仿宋"/>
                <w:sz w:val="24"/>
                <w:szCs w:val="24"/>
              </w:rPr>
              <w:t>20</w:t>
            </w:r>
          </w:p>
        </w:tc>
        <w:tc>
          <w:tcPr>
            <w:tcW w:w="1631" w:type="dxa"/>
            <w:vAlign w:val="center"/>
          </w:tcPr>
          <w:p w14:paraId="1E4EAAB1">
            <w:pPr>
              <w:spacing w:line="276" w:lineRule="auto"/>
              <w:jc w:val="center"/>
              <w:rPr>
                <w:rFonts w:ascii="仿宋" w:hAnsi="仿宋" w:eastAsia="仿宋"/>
                <w:sz w:val="24"/>
                <w:szCs w:val="24"/>
              </w:rPr>
            </w:pPr>
            <w:r>
              <w:rPr>
                <w:rFonts w:hint="eastAsia" w:ascii="仿宋" w:hAnsi="仿宋" w:eastAsia="仿宋"/>
                <w:sz w:val="24"/>
                <w:szCs w:val="24"/>
              </w:rPr>
              <w:t>报价币种</w:t>
            </w:r>
          </w:p>
        </w:tc>
        <w:tc>
          <w:tcPr>
            <w:tcW w:w="8103" w:type="dxa"/>
            <w:vAlign w:val="center"/>
          </w:tcPr>
          <w:p w14:paraId="58104B3C">
            <w:pPr>
              <w:spacing w:line="276" w:lineRule="auto"/>
              <w:rPr>
                <w:rFonts w:ascii="仿宋" w:hAnsi="仿宋" w:eastAsia="仿宋"/>
                <w:sz w:val="24"/>
                <w:szCs w:val="24"/>
              </w:rPr>
            </w:pPr>
            <w:r>
              <w:rPr>
                <w:rFonts w:hint="eastAsia" w:ascii="仿宋" w:hAnsi="仿宋" w:eastAsia="仿宋"/>
                <w:sz w:val="24"/>
                <w:szCs w:val="24"/>
              </w:rPr>
              <w:t>须采用</w:t>
            </w:r>
            <w:r>
              <w:rPr>
                <w:rFonts w:hint="eastAsia" w:ascii="仿宋" w:hAnsi="仿宋" w:eastAsia="仿宋"/>
                <w:b/>
                <w:sz w:val="24"/>
                <w:szCs w:val="24"/>
                <w:u w:val="single"/>
              </w:rPr>
              <w:t>人民币</w:t>
            </w:r>
            <w:r>
              <w:rPr>
                <w:rFonts w:hint="eastAsia" w:ascii="仿宋" w:hAnsi="仿宋" w:eastAsia="仿宋"/>
                <w:sz w:val="24"/>
                <w:szCs w:val="24"/>
              </w:rPr>
              <w:t>报价</w:t>
            </w:r>
          </w:p>
        </w:tc>
      </w:tr>
      <w:tr w14:paraId="641B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3D342FE">
            <w:pPr>
              <w:spacing w:line="276" w:lineRule="auto"/>
              <w:jc w:val="center"/>
              <w:rPr>
                <w:rFonts w:ascii="仿宋" w:hAnsi="仿宋" w:eastAsia="仿宋"/>
                <w:sz w:val="24"/>
                <w:szCs w:val="24"/>
              </w:rPr>
            </w:pPr>
            <w:r>
              <w:rPr>
                <w:rFonts w:hint="eastAsia" w:ascii="仿宋" w:hAnsi="仿宋" w:eastAsia="仿宋"/>
                <w:sz w:val="24"/>
                <w:szCs w:val="24"/>
              </w:rPr>
              <w:t>21</w:t>
            </w:r>
          </w:p>
        </w:tc>
        <w:tc>
          <w:tcPr>
            <w:tcW w:w="1631" w:type="dxa"/>
            <w:vAlign w:val="center"/>
          </w:tcPr>
          <w:p w14:paraId="0BAEB72A">
            <w:pPr>
              <w:spacing w:line="276" w:lineRule="auto"/>
              <w:jc w:val="center"/>
              <w:rPr>
                <w:rFonts w:ascii="仿宋" w:hAnsi="仿宋" w:eastAsia="仿宋"/>
                <w:sz w:val="24"/>
                <w:szCs w:val="24"/>
              </w:rPr>
            </w:pPr>
            <w:r>
              <w:rPr>
                <w:rFonts w:hint="eastAsia" w:ascii="仿宋" w:hAnsi="仿宋" w:eastAsia="仿宋"/>
                <w:sz w:val="24"/>
                <w:szCs w:val="24"/>
              </w:rPr>
              <w:t>投标文件的修改、补充和撤回</w:t>
            </w:r>
          </w:p>
        </w:tc>
        <w:tc>
          <w:tcPr>
            <w:tcW w:w="8103" w:type="dxa"/>
            <w:vAlign w:val="center"/>
          </w:tcPr>
          <w:p w14:paraId="00C77549">
            <w:pPr>
              <w:spacing w:line="276" w:lineRule="auto"/>
              <w:rPr>
                <w:rFonts w:ascii="仿宋" w:hAnsi="仿宋" w:eastAsia="仿宋"/>
                <w:sz w:val="24"/>
                <w:szCs w:val="24"/>
              </w:rPr>
            </w:pPr>
            <w:r>
              <w:rPr>
                <w:rFonts w:hint="eastAsia" w:ascii="仿宋" w:hAnsi="仿宋" w:eastAsia="仿宋"/>
                <w:sz w:val="24"/>
                <w:szCs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作任何修改。</w:t>
            </w:r>
          </w:p>
        </w:tc>
      </w:tr>
      <w:tr w14:paraId="3AF0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7D4C826">
            <w:pPr>
              <w:spacing w:line="276" w:lineRule="auto"/>
              <w:jc w:val="center"/>
              <w:rPr>
                <w:rFonts w:ascii="仿宋" w:hAnsi="仿宋" w:eastAsia="仿宋"/>
                <w:sz w:val="24"/>
                <w:szCs w:val="24"/>
              </w:rPr>
            </w:pPr>
            <w:r>
              <w:rPr>
                <w:rFonts w:hint="eastAsia" w:ascii="仿宋" w:hAnsi="仿宋" w:eastAsia="仿宋"/>
                <w:sz w:val="24"/>
                <w:szCs w:val="24"/>
              </w:rPr>
              <w:t>22</w:t>
            </w:r>
          </w:p>
        </w:tc>
        <w:tc>
          <w:tcPr>
            <w:tcW w:w="1631" w:type="dxa"/>
            <w:vAlign w:val="center"/>
          </w:tcPr>
          <w:p w14:paraId="30835A0D">
            <w:pPr>
              <w:spacing w:line="276" w:lineRule="auto"/>
              <w:jc w:val="center"/>
              <w:rPr>
                <w:rFonts w:ascii="仿宋" w:hAnsi="仿宋" w:eastAsia="仿宋"/>
                <w:sz w:val="24"/>
                <w:szCs w:val="24"/>
              </w:rPr>
            </w:pPr>
            <w:r>
              <w:rPr>
                <w:rFonts w:hint="eastAsia" w:ascii="仿宋" w:hAnsi="仿宋" w:eastAsia="仿宋"/>
                <w:sz w:val="24"/>
                <w:szCs w:val="24"/>
              </w:rPr>
              <w:t>投标文件</w:t>
            </w:r>
          </w:p>
          <w:p w14:paraId="0BB3FFC7">
            <w:pPr>
              <w:spacing w:line="276" w:lineRule="auto"/>
              <w:jc w:val="center"/>
              <w:rPr>
                <w:rFonts w:ascii="仿宋" w:hAnsi="仿宋" w:eastAsia="仿宋"/>
                <w:sz w:val="24"/>
                <w:szCs w:val="24"/>
              </w:rPr>
            </w:pPr>
            <w:r>
              <w:rPr>
                <w:rFonts w:hint="eastAsia" w:ascii="仿宋" w:hAnsi="仿宋" w:eastAsia="仿宋"/>
                <w:sz w:val="24"/>
                <w:szCs w:val="24"/>
              </w:rPr>
              <w:t>份数</w:t>
            </w:r>
          </w:p>
        </w:tc>
        <w:tc>
          <w:tcPr>
            <w:tcW w:w="8103" w:type="dxa"/>
            <w:vAlign w:val="center"/>
          </w:tcPr>
          <w:p w14:paraId="12CCA7A1">
            <w:pPr>
              <w:spacing w:line="276" w:lineRule="auto"/>
              <w:ind w:firstLine="482" w:firstLineChars="200"/>
              <w:rPr>
                <w:rFonts w:ascii="仿宋" w:hAnsi="仿宋" w:eastAsia="仿宋"/>
                <w:sz w:val="24"/>
                <w:szCs w:val="24"/>
              </w:rPr>
            </w:pPr>
            <w:r>
              <w:rPr>
                <w:rFonts w:hint="eastAsia" w:ascii="仿宋" w:hAnsi="仿宋" w:eastAsia="仿宋"/>
                <w:b/>
                <w:sz w:val="24"/>
                <w:szCs w:val="24"/>
              </w:rPr>
              <w:t>投标文件、报价标统一封装</w:t>
            </w:r>
            <w:r>
              <w:rPr>
                <w:rFonts w:hint="eastAsia" w:ascii="仿宋" w:hAnsi="仿宋" w:eastAsia="仿宋"/>
                <w:b/>
                <w:sz w:val="24"/>
                <w:szCs w:val="24"/>
                <w:lang w:eastAsia="zh-CN"/>
              </w:rPr>
              <w:t>在一个文件袋中</w:t>
            </w:r>
            <w:r>
              <w:rPr>
                <w:rFonts w:hint="eastAsia" w:ascii="仿宋" w:hAnsi="仿宋" w:eastAsia="仿宋"/>
                <w:b/>
                <w:sz w:val="24"/>
                <w:szCs w:val="24"/>
              </w:rPr>
              <w:t>。</w:t>
            </w:r>
            <w:r>
              <w:rPr>
                <w:rFonts w:hint="eastAsia" w:ascii="仿宋" w:hAnsi="仿宋" w:eastAsia="仿宋"/>
                <w:sz w:val="24"/>
                <w:szCs w:val="24"/>
              </w:rPr>
              <w:t>正本壹份、副本壹份。</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手术器械</w:t>
            </w:r>
            <w:r>
              <w:rPr>
                <w:rFonts w:hint="eastAsia" w:ascii="仿宋" w:hAnsi="仿宋" w:eastAsia="仿宋"/>
                <w:sz w:val="24"/>
                <w:szCs w:val="24"/>
              </w:rPr>
              <w:t>投标报价一览表电子文档U盘一份并密封在正本投标文件中，密封要求如下：</w:t>
            </w:r>
          </w:p>
          <w:p w14:paraId="36A66068">
            <w:pPr>
              <w:spacing w:line="276" w:lineRule="auto"/>
              <w:rPr>
                <w:rFonts w:ascii="仿宋" w:hAnsi="仿宋" w:eastAsia="仿宋"/>
                <w:sz w:val="24"/>
                <w:szCs w:val="24"/>
              </w:rPr>
            </w:pPr>
            <w:r>
              <w:rPr>
                <w:rFonts w:hint="eastAsia" w:ascii="仿宋" w:hAnsi="仿宋" w:eastAsia="仿宋"/>
                <w:sz w:val="24"/>
                <w:szCs w:val="24"/>
              </w:rPr>
              <w:t>1.注明招标的项目名称、项目编号和“在XX年X月XX日X午X：XX（开标时间）之前不得启封”的字样。</w:t>
            </w:r>
          </w:p>
          <w:p w14:paraId="48CCD607">
            <w:pPr>
              <w:spacing w:line="276" w:lineRule="auto"/>
              <w:rPr>
                <w:rFonts w:ascii="仿宋" w:hAnsi="仿宋" w:eastAsia="仿宋"/>
                <w:sz w:val="24"/>
                <w:szCs w:val="24"/>
              </w:rPr>
            </w:pPr>
            <w:r>
              <w:rPr>
                <w:rFonts w:hint="eastAsia" w:ascii="仿宋" w:hAnsi="仿宋" w:eastAsia="仿宋"/>
                <w:sz w:val="24"/>
                <w:szCs w:val="24"/>
              </w:rPr>
              <w:t>2.投标人提供投标文件的密封粘贴处应加盖公章或授权人签字，不符合要求的投标将被拒绝。</w:t>
            </w:r>
          </w:p>
          <w:p w14:paraId="160DF0E5">
            <w:pPr>
              <w:spacing w:line="276" w:lineRule="auto"/>
              <w:rPr>
                <w:rFonts w:ascii="仿宋" w:hAnsi="仿宋" w:eastAsia="仿宋"/>
                <w:sz w:val="24"/>
                <w:szCs w:val="24"/>
              </w:rPr>
            </w:pPr>
            <w:r>
              <w:rPr>
                <w:rFonts w:hint="eastAsia" w:ascii="仿宋" w:hAnsi="仿宋" w:eastAsia="仿宋"/>
                <w:sz w:val="24"/>
                <w:szCs w:val="24"/>
              </w:rPr>
              <w:t>3.注明投标人名称和地址。</w:t>
            </w:r>
          </w:p>
          <w:p w14:paraId="5419A106">
            <w:pPr>
              <w:spacing w:line="276" w:lineRule="auto"/>
              <w:jc w:val="center"/>
              <w:rPr>
                <w:rFonts w:ascii="仿宋" w:hAnsi="仿宋" w:eastAsia="仿宋"/>
                <w:sz w:val="24"/>
                <w:szCs w:val="24"/>
              </w:rPr>
            </w:pPr>
            <w:r>
              <w:rPr>
                <w:rFonts w:hint="eastAsia" w:ascii="仿宋" w:hAnsi="仿宋" w:eastAsia="仿宋"/>
                <w:sz w:val="24"/>
                <w:szCs w:val="24"/>
              </w:rPr>
              <w:t>如果投标人未按上述要求密封及加写标记，招标人对投标文件过早启封概不负责并有权拒收。</w:t>
            </w:r>
          </w:p>
        </w:tc>
      </w:tr>
      <w:tr w14:paraId="23B6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5AE0C04F">
            <w:pPr>
              <w:spacing w:line="276" w:lineRule="auto"/>
              <w:jc w:val="center"/>
              <w:rPr>
                <w:rFonts w:ascii="仿宋" w:hAnsi="仿宋" w:eastAsia="仿宋"/>
                <w:sz w:val="24"/>
                <w:szCs w:val="24"/>
              </w:rPr>
            </w:pPr>
            <w:r>
              <w:rPr>
                <w:rFonts w:hint="eastAsia" w:ascii="仿宋" w:hAnsi="仿宋" w:eastAsia="仿宋"/>
                <w:sz w:val="24"/>
                <w:szCs w:val="24"/>
              </w:rPr>
              <w:t>23</w:t>
            </w:r>
          </w:p>
        </w:tc>
        <w:tc>
          <w:tcPr>
            <w:tcW w:w="1631" w:type="dxa"/>
            <w:vAlign w:val="center"/>
          </w:tcPr>
          <w:p w14:paraId="38359F4A">
            <w:pPr>
              <w:spacing w:line="276" w:lineRule="auto"/>
              <w:jc w:val="center"/>
              <w:rPr>
                <w:rFonts w:ascii="仿宋" w:hAnsi="仿宋" w:eastAsia="仿宋"/>
                <w:sz w:val="24"/>
                <w:szCs w:val="24"/>
              </w:rPr>
            </w:pPr>
            <w:r>
              <w:rPr>
                <w:rFonts w:hint="eastAsia" w:ascii="仿宋" w:hAnsi="仿宋" w:eastAsia="仿宋"/>
                <w:sz w:val="24"/>
                <w:szCs w:val="24"/>
              </w:rPr>
              <w:t>投标文件</w:t>
            </w:r>
          </w:p>
          <w:p w14:paraId="6C536067">
            <w:pPr>
              <w:spacing w:line="276" w:lineRule="auto"/>
              <w:jc w:val="center"/>
              <w:rPr>
                <w:rFonts w:ascii="仿宋" w:hAnsi="仿宋" w:eastAsia="仿宋"/>
                <w:sz w:val="24"/>
                <w:szCs w:val="24"/>
              </w:rPr>
            </w:pPr>
            <w:r>
              <w:rPr>
                <w:rFonts w:hint="eastAsia" w:ascii="仿宋" w:hAnsi="仿宋" w:eastAsia="仿宋"/>
                <w:sz w:val="24"/>
                <w:szCs w:val="24"/>
              </w:rPr>
              <w:t>递交时间</w:t>
            </w:r>
          </w:p>
          <w:p w14:paraId="03F86DAF">
            <w:pPr>
              <w:spacing w:line="276" w:lineRule="auto"/>
              <w:jc w:val="center"/>
              <w:rPr>
                <w:rFonts w:ascii="仿宋" w:hAnsi="仿宋" w:eastAsia="仿宋"/>
                <w:sz w:val="24"/>
                <w:szCs w:val="24"/>
              </w:rPr>
            </w:pPr>
            <w:r>
              <w:rPr>
                <w:rFonts w:hint="eastAsia" w:ascii="仿宋" w:hAnsi="仿宋" w:eastAsia="仿宋"/>
                <w:sz w:val="24"/>
                <w:szCs w:val="24"/>
              </w:rPr>
              <w:t>及地点</w:t>
            </w:r>
          </w:p>
        </w:tc>
        <w:tc>
          <w:tcPr>
            <w:tcW w:w="8103" w:type="dxa"/>
            <w:vAlign w:val="center"/>
          </w:tcPr>
          <w:p w14:paraId="219DAC60">
            <w:pPr>
              <w:spacing w:line="276" w:lineRule="auto"/>
              <w:rPr>
                <w:rFonts w:ascii="仿宋" w:hAnsi="仿宋" w:eastAsia="仿宋"/>
                <w:b/>
                <w:sz w:val="24"/>
                <w:szCs w:val="24"/>
              </w:rPr>
            </w:pPr>
            <w:r>
              <w:rPr>
                <w:rFonts w:hint="eastAsia" w:ascii="仿宋" w:hAnsi="仿宋" w:eastAsia="仿宋"/>
                <w:b/>
                <w:sz w:val="24"/>
                <w:szCs w:val="24"/>
              </w:rPr>
              <w:t>投标截止时间：</w:t>
            </w:r>
            <w:r>
              <w:rPr>
                <w:rFonts w:hint="eastAsia" w:ascii="仿宋" w:hAnsi="仿宋" w:eastAsia="仿宋"/>
                <w:b/>
                <w:sz w:val="24"/>
                <w:szCs w:val="24"/>
                <w:lang w:eastAsia="zh-CN"/>
              </w:rPr>
              <w:t>202</w:t>
            </w:r>
            <w:r>
              <w:rPr>
                <w:rFonts w:hint="eastAsia" w:ascii="仿宋" w:hAnsi="仿宋" w:eastAsia="仿宋"/>
                <w:b/>
                <w:sz w:val="24"/>
                <w:szCs w:val="24"/>
                <w:lang w:val="en-US" w:eastAsia="zh-CN"/>
              </w:rPr>
              <w:t>4</w:t>
            </w:r>
            <w:r>
              <w:rPr>
                <w:rFonts w:hint="eastAsia" w:ascii="仿宋" w:hAnsi="仿宋" w:eastAsia="仿宋"/>
                <w:b/>
                <w:sz w:val="24"/>
                <w:szCs w:val="24"/>
              </w:rPr>
              <w:t>年</w:t>
            </w:r>
            <w:r>
              <w:rPr>
                <w:rFonts w:hint="eastAsia" w:ascii="仿宋" w:hAnsi="仿宋" w:eastAsia="仿宋"/>
                <w:b/>
                <w:sz w:val="24"/>
                <w:szCs w:val="24"/>
                <w:lang w:val="en-US" w:eastAsia="zh-CN"/>
              </w:rPr>
              <w:t>7</w:t>
            </w:r>
            <w:r>
              <w:rPr>
                <w:rFonts w:hint="eastAsia" w:ascii="仿宋" w:hAnsi="仿宋" w:eastAsia="仿宋"/>
                <w:b/>
                <w:sz w:val="24"/>
                <w:szCs w:val="24"/>
              </w:rPr>
              <w:t>月</w:t>
            </w:r>
            <w:r>
              <w:rPr>
                <w:rFonts w:hint="eastAsia" w:ascii="仿宋" w:hAnsi="仿宋" w:eastAsia="仿宋"/>
                <w:b/>
                <w:sz w:val="24"/>
                <w:szCs w:val="24"/>
                <w:lang w:val="en-US" w:eastAsia="zh-CN"/>
              </w:rPr>
              <w:t>5</w:t>
            </w:r>
            <w:r>
              <w:rPr>
                <w:rFonts w:hint="eastAsia" w:ascii="仿宋" w:hAnsi="仿宋" w:eastAsia="仿宋"/>
                <w:b/>
                <w:sz w:val="24"/>
                <w:szCs w:val="24"/>
              </w:rPr>
              <w:t>日</w:t>
            </w:r>
            <w:r>
              <w:rPr>
                <w:rFonts w:hint="eastAsia" w:ascii="仿宋" w:hAnsi="仿宋" w:eastAsia="仿宋"/>
                <w:b/>
                <w:sz w:val="24"/>
                <w:szCs w:val="24"/>
                <w:lang w:val="en-US" w:eastAsia="zh-CN"/>
              </w:rPr>
              <w:t>下</w:t>
            </w:r>
            <w:r>
              <w:rPr>
                <w:rFonts w:hint="eastAsia" w:ascii="仿宋" w:hAnsi="仿宋" w:eastAsia="仿宋"/>
                <w:b/>
                <w:sz w:val="24"/>
                <w:szCs w:val="24"/>
                <w:lang w:eastAsia="zh-CN"/>
              </w:rPr>
              <w:t>午</w:t>
            </w:r>
            <w:r>
              <w:rPr>
                <w:rFonts w:hint="eastAsia" w:ascii="仿宋" w:hAnsi="仿宋" w:eastAsia="仿宋"/>
                <w:b/>
                <w:sz w:val="24"/>
                <w:szCs w:val="24"/>
                <w:lang w:val="en-US" w:eastAsia="zh-CN"/>
              </w:rPr>
              <w:t>3</w:t>
            </w:r>
            <w:r>
              <w:rPr>
                <w:rFonts w:hint="eastAsia" w:ascii="仿宋" w:hAnsi="仿宋" w:eastAsia="仿宋"/>
                <w:b/>
                <w:sz w:val="24"/>
                <w:szCs w:val="24"/>
              </w:rPr>
              <w:t>点  (北京时间)</w:t>
            </w:r>
          </w:p>
          <w:p w14:paraId="37807537">
            <w:pPr>
              <w:spacing w:line="276" w:lineRule="auto"/>
              <w:rPr>
                <w:rFonts w:hint="eastAsia" w:ascii="仿宋" w:hAnsi="仿宋" w:eastAsia="仿宋"/>
                <w:sz w:val="24"/>
                <w:szCs w:val="24"/>
                <w:lang w:eastAsia="zh-CN"/>
              </w:rPr>
            </w:pPr>
            <w:r>
              <w:rPr>
                <w:rFonts w:hint="eastAsia" w:ascii="仿宋" w:hAnsi="仿宋" w:eastAsia="仿宋"/>
                <w:sz w:val="24"/>
                <w:szCs w:val="24"/>
              </w:rPr>
              <w:t>投标文件递交地址：贵阳市乌当区东风大道1号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rPr>
              <w:t>门诊A座3楼医学工程科会议室</w:t>
            </w:r>
            <w:r>
              <w:rPr>
                <w:rFonts w:hint="eastAsia" w:ascii="仿宋" w:hAnsi="仿宋" w:eastAsia="仿宋"/>
                <w:sz w:val="24"/>
                <w:szCs w:val="24"/>
                <w:lang w:eastAsia="zh-CN"/>
              </w:rPr>
              <w:t>（开标现场递交投标文件）</w:t>
            </w:r>
          </w:p>
        </w:tc>
      </w:tr>
      <w:tr w14:paraId="5648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3C04A20">
            <w:pPr>
              <w:spacing w:line="276" w:lineRule="auto"/>
              <w:jc w:val="center"/>
              <w:rPr>
                <w:rFonts w:ascii="仿宋" w:hAnsi="仿宋" w:eastAsia="仿宋"/>
                <w:sz w:val="24"/>
                <w:szCs w:val="24"/>
              </w:rPr>
            </w:pPr>
            <w:r>
              <w:rPr>
                <w:rFonts w:hint="eastAsia" w:ascii="仿宋" w:hAnsi="仿宋" w:eastAsia="仿宋"/>
                <w:sz w:val="24"/>
                <w:szCs w:val="24"/>
              </w:rPr>
              <w:t>24</w:t>
            </w:r>
          </w:p>
        </w:tc>
        <w:tc>
          <w:tcPr>
            <w:tcW w:w="1631" w:type="dxa"/>
            <w:vAlign w:val="center"/>
          </w:tcPr>
          <w:p w14:paraId="63DD5306">
            <w:pPr>
              <w:spacing w:line="276" w:lineRule="auto"/>
              <w:jc w:val="center"/>
              <w:rPr>
                <w:rFonts w:ascii="仿宋" w:hAnsi="仿宋" w:eastAsia="仿宋"/>
                <w:sz w:val="24"/>
                <w:szCs w:val="24"/>
              </w:rPr>
            </w:pPr>
            <w:r>
              <w:rPr>
                <w:rFonts w:hint="eastAsia" w:ascii="仿宋" w:hAnsi="仿宋" w:eastAsia="仿宋"/>
                <w:sz w:val="24"/>
                <w:szCs w:val="24"/>
              </w:rPr>
              <w:t>是否退还</w:t>
            </w:r>
          </w:p>
          <w:p w14:paraId="59D89817">
            <w:pPr>
              <w:spacing w:line="276" w:lineRule="auto"/>
              <w:jc w:val="center"/>
              <w:rPr>
                <w:rFonts w:ascii="仿宋" w:hAnsi="仿宋" w:eastAsia="仿宋"/>
                <w:sz w:val="24"/>
                <w:szCs w:val="24"/>
              </w:rPr>
            </w:pPr>
            <w:r>
              <w:rPr>
                <w:rFonts w:hint="eastAsia" w:ascii="仿宋" w:hAnsi="仿宋" w:eastAsia="仿宋"/>
                <w:sz w:val="24"/>
                <w:szCs w:val="24"/>
              </w:rPr>
              <w:t>投标文件</w:t>
            </w:r>
          </w:p>
        </w:tc>
        <w:tc>
          <w:tcPr>
            <w:tcW w:w="8103" w:type="dxa"/>
            <w:vAlign w:val="center"/>
          </w:tcPr>
          <w:p w14:paraId="73737DC6">
            <w:pPr>
              <w:spacing w:line="276" w:lineRule="auto"/>
              <w:rPr>
                <w:rFonts w:ascii="仿宋" w:hAnsi="仿宋" w:eastAsia="仿宋"/>
                <w:sz w:val="24"/>
                <w:szCs w:val="24"/>
              </w:rPr>
            </w:pPr>
            <w:r>
              <w:rPr>
                <w:rFonts w:hint="eastAsia" w:ascii="仿宋" w:hAnsi="仿宋" w:eastAsia="仿宋"/>
                <w:strike/>
                <w:sz w:val="24"/>
                <w:szCs w:val="24"/>
              </w:rPr>
              <w:t>□是</w:t>
            </w:r>
            <w:r>
              <w:rPr>
                <w:rFonts w:hint="eastAsia" w:ascii="仿宋" w:hAnsi="仿宋" w:eastAsia="仿宋"/>
                <w:sz w:val="24"/>
                <w:szCs w:val="24"/>
              </w:rPr>
              <w:t xml:space="preserve">          ■否</w:t>
            </w:r>
          </w:p>
        </w:tc>
      </w:tr>
      <w:tr w14:paraId="3189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7636406">
            <w:pPr>
              <w:spacing w:line="276" w:lineRule="auto"/>
              <w:jc w:val="center"/>
              <w:rPr>
                <w:rFonts w:ascii="仿宋" w:hAnsi="仿宋" w:eastAsia="仿宋"/>
                <w:sz w:val="24"/>
                <w:szCs w:val="24"/>
              </w:rPr>
            </w:pPr>
            <w:r>
              <w:rPr>
                <w:rFonts w:hint="eastAsia" w:ascii="仿宋" w:hAnsi="仿宋" w:eastAsia="仿宋"/>
                <w:sz w:val="24"/>
                <w:szCs w:val="24"/>
              </w:rPr>
              <w:t>25</w:t>
            </w:r>
          </w:p>
        </w:tc>
        <w:tc>
          <w:tcPr>
            <w:tcW w:w="1631" w:type="dxa"/>
            <w:vAlign w:val="center"/>
          </w:tcPr>
          <w:p w14:paraId="04690726">
            <w:pPr>
              <w:spacing w:line="276" w:lineRule="auto"/>
              <w:jc w:val="center"/>
              <w:rPr>
                <w:rFonts w:ascii="仿宋" w:hAnsi="仿宋" w:eastAsia="仿宋"/>
                <w:sz w:val="24"/>
                <w:szCs w:val="24"/>
              </w:rPr>
            </w:pPr>
            <w:r>
              <w:rPr>
                <w:rFonts w:hint="eastAsia" w:ascii="仿宋" w:hAnsi="仿宋" w:eastAsia="仿宋"/>
                <w:sz w:val="24"/>
                <w:szCs w:val="24"/>
              </w:rPr>
              <w:t>逾期送达</w:t>
            </w:r>
          </w:p>
        </w:tc>
        <w:tc>
          <w:tcPr>
            <w:tcW w:w="8103" w:type="dxa"/>
            <w:vAlign w:val="center"/>
          </w:tcPr>
          <w:p w14:paraId="238390C3">
            <w:pPr>
              <w:spacing w:line="276" w:lineRule="auto"/>
              <w:rPr>
                <w:rFonts w:ascii="仿宋" w:hAnsi="仿宋" w:eastAsia="仿宋"/>
                <w:sz w:val="24"/>
                <w:szCs w:val="24"/>
              </w:rPr>
            </w:pPr>
            <w:r>
              <w:rPr>
                <w:rFonts w:hint="eastAsia" w:ascii="仿宋" w:hAnsi="仿宋" w:eastAsia="仿宋"/>
                <w:sz w:val="24"/>
                <w:szCs w:val="24"/>
              </w:rPr>
              <w:t>逾期送达的投标文件发包人拒收。</w:t>
            </w:r>
          </w:p>
        </w:tc>
      </w:tr>
      <w:tr w14:paraId="7933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A4683FA">
            <w:pPr>
              <w:spacing w:line="276" w:lineRule="auto"/>
              <w:jc w:val="center"/>
              <w:rPr>
                <w:rFonts w:ascii="仿宋" w:hAnsi="仿宋" w:eastAsia="仿宋"/>
                <w:sz w:val="24"/>
                <w:szCs w:val="24"/>
              </w:rPr>
            </w:pPr>
            <w:r>
              <w:rPr>
                <w:rFonts w:hint="eastAsia" w:ascii="仿宋" w:hAnsi="仿宋" w:eastAsia="仿宋"/>
                <w:sz w:val="24"/>
                <w:szCs w:val="24"/>
              </w:rPr>
              <w:t>26</w:t>
            </w:r>
          </w:p>
        </w:tc>
        <w:tc>
          <w:tcPr>
            <w:tcW w:w="1631" w:type="dxa"/>
            <w:vAlign w:val="center"/>
          </w:tcPr>
          <w:p w14:paraId="545B5F01">
            <w:pPr>
              <w:spacing w:line="276" w:lineRule="auto"/>
              <w:jc w:val="center"/>
              <w:rPr>
                <w:rFonts w:ascii="仿宋" w:hAnsi="仿宋" w:eastAsia="仿宋"/>
                <w:sz w:val="24"/>
                <w:szCs w:val="24"/>
              </w:rPr>
            </w:pPr>
            <w:r>
              <w:rPr>
                <w:rFonts w:hint="eastAsia" w:ascii="仿宋" w:hAnsi="仿宋" w:eastAsia="仿宋"/>
                <w:sz w:val="24"/>
                <w:szCs w:val="24"/>
              </w:rPr>
              <w:t>开标时间、地点及投标人出席人员</w:t>
            </w:r>
          </w:p>
        </w:tc>
        <w:tc>
          <w:tcPr>
            <w:tcW w:w="8103" w:type="dxa"/>
            <w:vAlign w:val="center"/>
          </w:tcPr>
          <w:p w14:paraId="10B25FC5">
            <w:pPr>
              <w:spacing w:line="276" w:lineRule="auto"/>
              <w:rPr>
                <w:rFonts w:ascii="仿宋" w:hAnsi="仿宋" w:eastAsia="仿宋"/>
                <w:b/>
                <w:sz w:val="24"/>
                <w:szCs w:val="24"/>
              </w:rPr>
            </w:pPr>
            <w:r>
              <w:rPr>
                <w:rFonts w:hint="eastAsia" w:ascii="仿宋" w:hAnsi="仿宋" w:eastAsia="仿宋"/>
                <w:b/>
                <w:sz w:val="24"/>
                <w:szCs w:val="24"/>
              </w:rPr>
              <w:t>开标时间：</w:t>
            </w:r>
            <w:r>
              <w:rPr>
                <w:rFonts w:hint="eastAsia" w:ascii="仿宋" w:hAnsi="仿宋" w:eastAsia="仿宋"/>
                <w:b/>
                <w:sz w:val="24"/>
                <w:szCs w:val="24"/>
                <w:lang w:eastAsia="zh-CN"/>
              </w:rPr>
              <w:t>202</w:t>
            </w:r>
            <w:r>
              <w:rPr>
                <w:rFonts w:hint="eastAsia" w:ascii="仿宋" w:hAnsi="仿宋" w:eastAsia="仿宋"/>
                <w:b/>
                <w:sz w:val="24"/>
                <w:szCs w:val="24"/>
                <w:lang w:val="en-US" w:eastAsia="zh-CN"/>
              </w:rPr>
              <w:t>4</w:t>
            </w:r>
            <w:r>
              <w:rPr>
                <w:rFonts w:hint="eastAsia" w:ascii="仿宋" w:hAnsi="仿宋" w:eastAsia="仿宋"/>
                <w:b/>
                <w:sz w:val="24"/>
                <w:szCs w:val="24"/>
              </w:rPr>
              <w:t>年</w:t>
            </w:r>
            <w:r>
              <w:rPr>
                <w:rFonts w:hint="eastAsia" w:ascii="仿宋" w:hAnsi="仿宋" w:eastAsia="仿宋"/>
                <w:b/>
                <w:sz w:val="24"/>
                <w:szCs w:val="24"/>
                <w:lang w:val="en-US" w:eastAsia="zh-CN"/>
              </w:rPr>
              <w:t>7</w:t>
            </w:r>
            <w:r>
              <w:rPr>
                <w:rFonts w:hint="eastAsia" w:ascii="仿宋" w:hAnsi="仿宋" w:eastAsia="仿宋"/>
                <w:b/>
                <w:sz w:val="24"/>
                <w:szCs w:val="24"/>
              </w:rPr>
              <w:t>月</w:t>
            </w:r>
            <w:r>
              <w:rPr>
                <w:rFonts w:hint="eastAsia" w:ascii="仿宋" w:hAnsi="仿宋" w:eastAsia="仿宋"/>
                <w:b/>
                <w:sz w:val="24"/>
                <w:szCs w:val="24"/>
                <w:lang w:val="en-US" w:eastAsia="zh-CN"/>
              </w:rPr>
              <w:t>5</w:t>
            </w:r>
            <w:r>
              <w:rPr>
                <w:rFonts w:hint="eastAsia" w:ascii="仿宋" w:hAnsi="仿宋" w:eastAsia="仿宋"/>
                <w:b/>
                <w:sz w:val="24"/>
                <w:szCs w:val="24"/>
              </w:rPr>
              <w:t>日</w:t>
            </w:r>
            <w:r>
              <w:rPr>
                <w:rFonts w:hint="eastAsia" w:ascii="仿宋" w:hAnsi="仿宋" w:eastAsia="仿宋"/>
                <w:b/>
                <w:sz w:val="24"/>
                <w:szCs w:val="24"/>
                <w:lang w:val="en-US" w:eastAsia="zh-CN"/>
              </w:rPr>
              <w:t>下</w:t>
            </w:r>
            <w:r>
              <w:rPr>
                <w:rFonts w:hint="eastAsia" w:ascii="仿宋" w:hAnsi="仿宋" w:eastAsia="仿宋"/>
                <w:b/>
                <w:sz w:val="24"/>
                <w:szCs w:val="24"/>
                <w:lang w:eastAsia="zh-CN"/>
              </w:rPr>
              <w:t>午</w:t>
            </w:r>
            <w:r>
              <w:rPr>
                <w:rFonts w:hint="eastAsia" w:ascii="仿宋" w:hAnsi="仿宋" w:eastAsia="仿宋"/>
                <w:b/>
                <w:sz w:val="24"/>
                <w:szCs w:val="24"/>
                <w:lang w:val="en-US" w:eastAsia="zh-CN"/>
              </w:rPr>
              <w:t>3</w:t>
            </w:r>
            <w:r>
              <w:rPr>
                <w:rFonts w:hint="eastAsia" w:ascii="仿宋" w:hAnsi="仿宋" w:eastAsia="仿宋"/>
                <w:b/>
                <w:sz w:val="24"/>
                <w:szCs w:val="24"/>
              </w:rPr>
              <w:t>点   (北京时间)</w:t>
            </w:r>
          </w:p>
          <w:p w14:paraId="56C25E5D">
            <w:pPr>
              <w:spacing w:line="276" w:lineRule="auto"/>
              <w:rPr>
                <w:rFonts w:ascii="仿宋" w:hAnsi="仿宋" w:eastAsia="仿宋"/>
                <w:sz w:val="24"/>
                <w:szCs w:val="24"/>
              </w:rPr>
            </w:pPr>
            <w:r>
              <w:rPr>
                <w:rFonts w:hint="eastAsia" w:ascii="仿宋" w:hAnsi="仿宋" w:eastAsia="仿宋"/>
                <w:sz w:val="24"/>
                <w:szCs w:val="24"/>
              </w:rPr>
              <w:t>开标地点：贵阳市乌当区东风大道1号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rPr>
              <w:t>门诊A座3楼医学工程科会议室</w:t>
            </w:r>
          </w:p>
          <w:p w14:paraId="6AA5EFE4">
            <w:pPr>
              <w:spacing w:line="276" w:lineRule="auto"/>
              <w:rPr>
                <w:rFonts w:ascii="仿宋" w:hAnsi="仿宋" w:eastAsia="仿宋"/>
                <w:sz w:val="24"/>
                <w:szCs w:val="24"/>
              </w:rPr>
            </w:pPr>
            <w:r>
              <w:rPr>
                <w:rFonts w:hint="eastAsia" w:ascii="仿宋" w:hAnsi="仿宋" w:eastAsia="仿宋"/>
                <w:sz w:val="24"/>
                <w:szCs w:val="24"/>
              </w:rPr>
              <w:t>投标人出席开标会人员应包括：法定代表人或授权代表、技术负责人或厂方代表等</w:t>
            </w:r>
          </w:p>
          <w:p w14:paraId="0C538320">
            <w:pPr>
              <w:spacing w:line="276" w:lineRule="auto"/>
              <w:jc w:val="center"/>
              <w:rPr>
                <w:rFonts w:ascii="仿宋" w:hAnsi="仿宋" w:eastAsia="仿宋"/>
                <w:sz w:val="24"/>
                <w:szCs w:val="24"/>
              </w:rPr>
            </w:pPr>
            <w:r>
              <w:rPr>
                <w:rFonts w:hint="eastAsia" w:ascii="仿宋" w:hAnsi="仿宋" w:eastAsia="仿宋"/>
                <w:sz w:val="24"/>
                <w:szCs w:val="24"/>
              </w:rPr>
              <w:t>注：投标人须单独持授权委托书(授权代表)出席开标会的签到、递交标书及密封检查活动，未单独持授权委托书(授权代表)出席开标会的，发包人有权拒绝。</w:t>
            </w:r>
          </w:p>
        </w:tc>
      </w:tr>
      <w:tr w14:paraId="2930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8" w:type="dxa"/>
            <w:vAlign w:val="center"/>
          </w:tcPr>
          <w:p w14:paraId="61437681">
            <w:pPr>
              <w:spacing w:line="276" w:lineRule="auto"/>
              <w:jc w:val="center"/>
              <w:rPr>
                <w:rFonts w:ascii="仿宋" w:hAnsi="仿宋" w:eastAsia="仿宋"/>
                <w:sz w:val="24"/>
                <w:szCs w:val="24"/>
              </w:rPr>
            </w:pPr>
            <w:r>
              <w:rPr>
                <w:rFonts w:hint="eastAsia" w:ascii="仿宋" w:hAnsi="仿宋" w:eastAsia="仿宋"/>
                <w:sz w:val="24"/>
                <w:szCs w:val="24"/>
              </w:rPr>
              <w:t>27</w:t>
            </w:r>
          </w:p>
        </w:tc>
        <w:tc>
          <w:tcPr>
            <w:tcW w:w="1631" w:type="dxa"/>
            <w:vAlign w:val="center"/>
          </w:tcPr>
          <w:p w14:paraId="444E8B0F">
            <w:pPr>
              <w:spacing w:line="276" w:lineRule="auto"/>
              <w:jc w:val="center"/>
              <w:rPr>
                <w:rFonts w:ascii="仿宋" w:hAnsi="仿宋" w:eastAsia="仿宋"/>
                <w:sz w:val="24"/>
                <w:szCs w:val="24"/>
              </w:rPr>
            </w:pPr>
            <w:r>
              <w:rPr>
                <w:rFonts w:hint="eastAsia" w:ascii="仿宋" w:hAnsi="仿宋" w:eastAsia="仿宋"/>
                <w:sz w:val="24"/>
                <w:szCs w:val="24"/>
              </w:rPr>
              <w:t>评标原则</w:t>
            </w:r>
          </w:p>
        </w:tc>
        <w:tc>
          <w:tcPr>
            <w:tcW w:w="8103" w:type="dxa"/>
            <w:vAlign w:val="center"/>
          </w:tcPr>
          <w:p w14:paraId="5843F39F">
            <w:pPr>
              <w:spacing w:line="276" w:lineRule="auto"/>
              <w:rPr>
                <w:rFonts w:ascii="仿宋" w:hAnsi="仿宋" w:eastAsia="仿宋"/>
                <w:sz w:val="24"/>
                <w:szCs w:val="24"/>
              </w:rPr>
            </w:pPr>
            <w:r>
              <w:rPr>
                <w:rFonts w:hint="eastAsia" w:ascii="仿宋" w:hAnsi="仿宋" w:eastAsia="仿宋"/>
                <w:sz w:val="24"/>
                <w:szCs w:val="24"/>
              </w:rPr>
              <w:t>本项目评标将本着公开、公正、公平原则综合进行评标，择优选择中标人。</w:t>
            </w:r>
          </w:p>
        </w:tc>
      </w:tr>
      <w:tr w14:paraId="4535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18B4E653">
            <w:pPr>
              <w:spacing w:line="276" w:lineRule="auto"/>
              <w:jc w:val="center"/>
              <w:rPr>
                <w:rFonts w:ascii="仿宋" w:hAnsi="仿宋" w:eastAsia="仿宋"/>
                <w:sz w:val="24"/>
                <w:szCs w:val="24"/>
              </w:rPr>
            </w:pPr>
            <w:r>
              <w:rPr>
                <w:rFonts w:hint="eastAsia" w:ascii="仿宋" w:hAnsi="仿宋" w:eastAsia="仿宋"/>
                <w:sz w:val="24"/>
                <w:szCs w:val="24"/>
              </w:rPr>
              <w:t>28</w:t>
            </w:r>
          </w:p>
        </w:tc>
        <w:tc>
          <w:tcPr>
            <w:tcW w:w="1631" w:type="dxa"/>
            <w:vAlign w:val="center"/>
          </w:tcPr>
          <w:p w14:paraId="06B07C37">
            <w:pPr>
              <w:spacing w:line="276" w:lineRule="auto"/>
              <w:jc w:val="center"/>
              <w:rPr>
                <w:rFonts w:ascii="仿宋" w:hAnsi="仿宋" w:eastAsia="仿宋"/>
                <w:sz w:val="24"/>
                <w:szCs w:val="24"/>
              </w:rPr>
            </w:pPr>
            <w:r>
              <w:rPr>
                <w:rFonts w:hint="eastAsia" w:ascii="仿宋" w:hAnsi="仿宋" w:eastAsia="仿宋"/>
                <w:sz w:val="24"/>
                <w:szCs w:val="24"/>
              </w:rPr>
              <w:t>合同的授予</w:t>
            </w:r>
          </w:p>
        </w:tc>
        <w:tc>
          <w:tcPr>
            <w:tcW w:w="8103" w:type="dxa"/>
            <w:vAlign w:val="center"/>
          </w:tcPr>
          <w:p w14:paraId="1AE46C8A">
            <w:pPr>
              <w:spacing w:line="276" w:lineRule="auto"/>
              <w:rPr>
                <w:rFonts w:ascii="仿宋" w:hAnsi="仿宋" w:eastAsia="仿宋"/>
                <w:sz w:val="24"/>
                <w:szCs w:val="24"/>
              </w:rPr>
            </w:pPr>
            <w:r>
              <w:rPr>
                <w:rFonts w:hint="eastAsia" w:ascii="仿宋" w:hAnsi="仿宋" w:eastAsia="仿宋"/>
                <w:sz w:val="24"/>
                <w:szCs w:val="24"/>
              </w:rPr>
              <w:t>发包人将中标合同授予满足我公司使用需求、售后服务好、性价比高的投标人。</w:t>
            </w:r>
          </w:p>
        </w:tc>
      </w:tr>
      <w:tr w14:paraId="51DB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45E44A3A">
            <w:pPr>
              <w:spacing w:line="276" w:lineRule="auto"/>
              <w:jc w:val="center"/>
              <w:rPr>
                <w:rFonts w:ascii="仿宋" w:hAnsi="仿宋" w:eastAsia="仿宋"/>
                <w:sz w:val="24"/>
                <w:szCs w:val="24"/>
              </w:rPr>
            </w:pPr>
            <w:r>
              <w:rPr>
                <w:rFonts w:hint="eastAsia" w:ascii="仿宋" w:hAnsi="仿宋" w:eastAsia="仿宋"/>
                <w:sz w:val="24"/>
                <w:szCs w:val="24"/>
              </w:rPr>
              <w:t>29</w:t>
            </w:r>
          </w:p>
        </w:tc>
        <w:tc>
          <w:tcPr>
            <w:tcW w:w="1631" w:type="dxa"/>
            <w:vAlign w:val="center"/>
          </w:tcPr>
          <w:p w14:paraId="15F48DB3">
            <w:pPr>
              <w:spacing w:line="276" w:lineRule="auto"/>
              <w:jc w:val="center"/>
              <w:rPr>
                <w:rFonts w:ascii="仿宋" w:hAnsi="仿宋" w:eastAsia="仿宋"/>
                <w:sz w:val="24"/>
                <w:szCs w:val="24"/>
              </w:rPr>
            </w:pPr>
            <w:r>
              <w:rPr>
                <w:rFonts w:hint="eastAsia" w:ascii="仿宋" w:hAnsi="仿宋" w:eastAsia="仿宋"/>
                <w:sz w:val="24"/>
                <w:szCs w:val="24"/>
              </w:rPr>
              <w:t>中标通知</w:t>
            </w:r>
          </w:p>
        </w:tc>
        <w:tc>
          <w:tcPr>
            <w:tcW w:w="8103" w:type="dxa"/>
            <w:vAlign w:val="center"/>
          </w:tcPr>
          <w:p w14:paraId="654156A1">
            <w:pPr>
              <w:spacing w:line="276" w:lineRule="auto"/>
              <w:rPr>
                <w:rFonts w:ascii="仿宋" w:hAnsi="仿宋" w:eastAsia="仿宋"/>
                <w:sz w:val="24"/>
                <w:szCs w:val="24"/>
              </w:rPr>
            </w:pPr>
            <w:r>
              <w:rPr>
                <w:rFonts w:hint="eastAsia" w:ascii="仿宋" w:hAnsi="仿宋" w:eastAsia="仿宋"/>
                <w:sz w:val="24"/>
                <w:szCs w:val="24"/>
              </w:rPr>
              <w:t>发包人在招标评标工作结束后，确定中标人后，向中标人发中标通知书。</w:t>
            </w:r>
            <w:r>
              <w:rPr>
                <w:rFonts w:ascii="仿宋" w:hAnsi="仿宋" w:eastAsia="仿宋"/>
                <w:sz w:val="24"/>
                <w:szCs w:val="24"/>
              </w:rPr>
              <w:t xml:space="preserve"> </w:t>
            </w:r>
          </w:p>
        </w:tc>
      </w:tr>
      <w:tr w14:paraId="55E5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FF1E0B0">
            <w:pPr>
              <w:spacing w:line="276" w:lineRule="auto"/>
              <w:jc w:val="center"/>
              <w:rPr>
                <w:rFonts w:ascii="仿宋" w:hAnsi="仿宋" w:eastAsia="仿宋"/>
                <w:sz w:val="24"/>
                <w:szCs w:val="24"/>
              </w:rPr>
            </w:pPr>
            <w:r>
              <w:rPr>
                <w:rFonts w:hint="eastAsia" w:ascii="仿宋" w:hAnsi="仿宋" w:eastAsia="仿宋"/>
                <w:sz w:val="24"/>
                <w:szCs w:val="24"/>
              </w:rPr>
              <w:t>30</w:t>
            </w:r>
          </w:p>
        </w:tc>
        <w:tc>
          <w:tcPr>
            <w:tcW w:w="1631" w:type="dxa"/>
            <w:vAlign w:val="center"/>
          </w:tcPr>
          <w:p w14:paraId="65808AE4">
            <w:pPr>
              <w:spacing w:line="276" w:lineRule="auto"/>
              <w:jc w:val="center"/>
              <w:rPr>
                <w:rFonts w:ascii="仿宋" w:hAnsi="仿宋" w:eastAsia="仿宋"/>
                <w:sz w:val="24"/>
                <w:szCs w:val="24"/>
              </w:rPr>
            </w:pPr>
            <w:r>
              <w:rPr>
                <w:rFonts w:hint="eastAsia" w:ascii="仿宋" w:hAnsi="仿宋" w:eastAsia="仿宋"/>
                <w:sz w:val="24"/>
                <w:szCs w:val="24"/>
              </w:rPr>
              <w:t>付款条件</w:t>
            </w:r>
          </w:p>
        </w:tc>
        <w:tc>
          <w:tcPr>
            <w:tcW w:w="8103" w:type="dxa"/>
            <w:vAlign w:val="center"/>
          </w:tcPr>
          <w:p w14:paraId="5356F913">
            <w:pPr>
              <w:spacing w:line="276" w:lineRule="auto"/>
              <w:rPr>
                <w:rFonts w:ascii="仿宋" w:hAnsi="仿宋" w:eastAsia="仿宋"/>
                <w:sz w:val="24"/>
                <w:szCs w:val="24"/>
              </w:rPr>
            </w:pPr>
            <w:r>
              <w:rPr>
                <w:rFonts w:hint="eastAsia" w:ascii="仿宋" w:hAnsi="仿宋" w:eastAsia="仿宋"/>
                <w:sz w:val="24"/>
                <w:szCs w:val="24"/>
              </w:rPr>
              <w:t xml:space="preserve">付款方式：每批次供货验收合格之日起  </w:t>
            </w:r>
            <w:r>
              <w:rPr>
                <w:rFonts w:hint="eastAsia" w:ascii="仿宋" w:hAnsi="仿宋" w:eastAsia="仿宋"/>
                <w:sz w:val="24"/>
                <w:szCs w:val="24"/>
                <w:u w:val="single"/>
              </w:rPr>
              <w:t xml:space="preserve">180 </w:t>
            </w:r>
            <w:r>
              <w:rPr>
                <w:rFonts w:hint="eastAsia" w:ascii="仿宋" w:hAnsi="仿宋" w:eastAsia="仿宋"/>
                <w:sz w:val="24"/>
                <w:szCs w:val="24"/>
              </w:rPr>
              <w:t>个日历日内，甲方向乙方支付该批次产品的货款。</w:t>
            </w:r>
          </w:p>
        </w:tc>
      </w:tr>
      <w:tr w14:paraId="14DF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452BCD0">
            <w:pPr>
              <w:spacing w:line="276" w:lineRule="auto"/>
              <w:jc w:val="center"/>
              <w:rPr>
                <w:rFonts w:ascii="仿宋" w:hAnsi="仿宋" w:eastAsia="仿宋"/>
                <w:sz w:val="24"/>
                <w:szCs w:val="24"/>
              </w:rPr>
            </w:pPr>
            <w:r>
              <w:rPr>
                <w:rFonts w:hint="eastAsia" w:ascii="仿宋" w:hAnsi="仿宋" w:eastAsia="仿宋"/>
                <w:sz w:val="24"/>
                <w:szCs w:val="24"/>
              </w:rPr>
              <w:t>31</w:t>
            </w:r>
          </w:p>
        </w:tc>
        <w:tc>
          <w:tcPr>
            <w:tcW w:w="1631" w:type="dxa"/>
            <w:vAlign w:val="center"/>
          </w:tcPr>
          <w:p w14:paraId="4377EBBF">
            <w:pPr>
              <w:spacing w:line="276" w:lineRule="auto"/>
              <w:jc w:val="center"/>
              <w:rPr>
                <w:rFonts w:ascii="仿宋" w:hAnsi="仿宋" w:eastAsia="仿宋"/>
                <w:sz w:val="24"/>
                <w:szCs w:val="24"/>
              </w:rPr>
            </w:pPr>
            <w:r>
              <w:rPr>
                <w:rFonts w:hint="eastAsia" w:ascii="仿宋" w:hAnsi="仿宋" w:eastAsia="仿宋"/>
                <w:sz w:val="24"/>
                <w:szCs w:val="24"/>
              </w:rPr>
              <w:t>签订合同</w:t>
            </w:r>
          </w:p>
        </w:tc>
        <w:tc>
          <w:tcPr>
            <w:tcW w:w="8103" w:type="dxa"/>
            <w:vAlign w:val="center"/>
          </w:tcPr>
          <w:p w14:paraId="2CC1A812">
            <w:pPr>
              <w:spacing w:line="276" w:lineRule="auto"/>
              <w:rPr>
                <w:rFonts w:ascii="仿宋" w:hAnsi="仿宋" w:eastAsia="仿宋"/>
                <w:sz w:val="24"/>
                <w:szCs w:val="24"/>
              </w:rPr>
            </w:pPr>
            <w:r>
              <w:rPr>
                <w:rFonts w:hint="eastAsia" w:ascii="仿宋" w:hAnsi="仿宋" w:eastAsia="仿宋"/>
                <w:sz w:val="24"/>
                <w:szCs w:val="24"/>
              </w:rPr>
              <w:t>若在发出中标通知书之日起30个日历日内发包人与中标人无法就合同达成一致，发包人有权另行选择其他投标人签订合同。</w:t>
            </w:r>
          </w:p>
        </w:tc>
      </w:tr>
      <w:tr w14:paraId="65F3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59D9F794">
            <w:pPr>
              <w:spacing w:line="276" w:lineRule="auto"/>
              <w:jc w:val="center"/>
              <w:rPr>
                <w:rFonts w:ascii="仿宋" w:hAnsi="仿宋" w:eastAsia="仿宋"/>
                <w:sz w:val="24"/>
                <w:szCs w:val="24"/>
              </w:rPr>
            </w:pPr>
            <w:r>
              <w:rPr>
                <w:rFonts w:hint="eastAsia" w:ascii="仿宋" w:hAnsi="仿宋" w:eastAsia="仿宋"/>
                <w:sz w:val="24"/>
                <w:szCs w:val="24"/>
              </w:rPr>
              <w:t>32</w:t>
            </w:r>
          </w:p>
        </w:tc>
        <w:tc>
          <w:tcPr>
            <w:tcW w:w="1631" w:type="dxa"/>
            <w:vAlign w:val="center"/>
          </w:tcPr>
          <w:p w14:paraId="68B9A4E8">
            <w:pPr>
              <w:spacing w:line="276" w:lineRule="auto"/>
              <w:jc w:val="center"/>
              <w:rPr>
                <w:rFonts w:ascii="仿宋" w:hAnsi="仿宋" w:eastAsia="仿宋"/>
                <w:sz w:val="24"/>
                <w:szCs w:val="24"/>
              </w:rPr>
            </w:pPr>
            <w:r>
              <w:rPr>
                <w:rFonts w:hint="eastAsia" w:ascii="仿宋" w:hAnsi="仿宋" w:eastAsia="仿宋"/>
                <w:sz w:val="24"/>
                <w:szCs w:val="24"/>
              </w:rPr>
              <w:t>特别说明</w:t>
            </w:r>
          </w:p>
        </w:tc>
        <w:tc>
          <w:tcPr>
            <w:tcW w:w="8103" w:type="dxa"/>
            <w:vAlign w:val="center"/>
          </w:tcPr>
          <w:p w14:paraId="3F023AFF">
            <w:pPr>
              <w:spacing w:line="276" w:lineRule="auto"/>
              <w:ind w:firstLine="480" w:firstLineChars="200"/>
              <w:rPr>
                <w:rFonts w:ascii="仿宋" w:hAnsi="仿宋" w:eastAsia="仿宋"/>
                <w:sz w:val="24"/>
                <w:szCs w:val="24"/>
              </w:rPr>
            </w:pPr>
            <w:r>
              <w:rPr>
                <w:rFonts w:hint="eastAsia" w:ascii="仿宋" w:hAnsi="仿宋" w:eastAsia="仿宋"/>
                <w:sz w:val="24"/>
                <w:szCs w:val="24"/>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14:paraId="1C750D3C">
            <w:pPr>
              <w:spacing w:line="276" w:lineRule="auto"/>
              <w:jc w:val="left"/>
              <w:rPr>
                <w:rFonts w:ascii="仿宋" w:hAnsi="仿宋" w:eastAsia="仿宋"/>
                <w:sz w:val="24"/>
                <w:szCs w:val="24"/>
              </w:rPr>
            </w:pPr>
            <w:r>
              <w:rPr>
                <w:rFonts w:hint="eastAsia" w:ascii="仿宋" w:hAnsi="仿宋" w:eastAsia="仿宋"/>
                <w:sz w:val="24"/>
                <w:szCs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14:paraId="6A2BA5AC">
      <w:pPr>
        <w:widowControl/>
        <w:spacing w:before="100" w:beforeAutospacing="1" w:after="100" w:afterAutospacing="1" w:line="450" w:lineRule="atLeast"/>
        <w:jc w:val="left"/>
        <w:rPr>
          <w:rFonts w:ascii="仿宋_GB2312" w:hAnsi="宋体" w:eastAsia="仿宋_GB2312"/>
          <w:b/>
          <w:sz w:val="28"/>
          <w:szCs w:val="28"/>
        </w:rPr>
      </w:pPr>
      <w:bookmarkStart w:id="9" w:name="_Toc317248918"/>
      <w:r>
        <w:rPr>
          <w:rFonts w:hint="eastAsia" w:ascii="仿宋_GB2312" w:hAnsi="宋体" w:eastAsia="仿宋_GB2312"/>
          <w:b/>
          <w:sz w:val="28"/>
          <w:szCs w:val="28"/>
        </w:rPr>
        <w:t>二、</w:t>
      </w:r>
      <w:bookmarkEnd w:id="5"/>
      <w:r>
        <w:rPr>
          <w:rFonts w:hint="eastAsia" w:ascii="仿宋_GB2312" w:hAnsi="宋体" w:eastAsia="仿宋_GB2312"/>
          <w:b/>
          <w:sz w:val="28"/>
          <w:szCs w:val="28"/>
        </w:rPr>
        <w:t>投标报价</w:t>
      </w:r>
      <w:bookmarkEnd w:id="6"/>
      <w:bookmarkEnd w:id="9"/>
    </w:p>
    <w:p w14:paraId="7F1DE2BB">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1、各投标单位应根据本项目实际情况以及自身实力进行报价。</w:t>
      </w:r>
    </w:p>
    <w:p w14:paraId="387045AA">
      <w:pPr>
        <w:adjustRightInd w:val="0"/>
        <w:snapToGrid w:val="0"/>
        <w:spacing w:line="360" w:lineRule="auto"/>
        <w:ind w:firstLine="723" w:firstLineChars="300"/>
        <w:rPr>
          <w:rFonts w:ascii="仿宋" w:hAnsi="仿宋" w:eastAsia="仿宋"/>
          <w:b/>
          <w:color w:val="000000"/>
          <w:sz w:val="24"/>
          <w:szCs w:val="24"/>
        </w:rPr>
      </w:pPr>
      <w:r>
        <w:rPr>
          <w:rFonts w:hint="eastAsia" w:ascii="仿宋" w:hAnsi="仿宋" w:eastAsia="仿宋"/>
          <w:b/>
          <w:color w:val="000000"/>
          <w:sz w:val="24"/>
          <w:szCs w:val="24"/>
        </w:rPr>
        <w:t>1）按招标文件中报价标附件进行报价。投标文件中所报单价已包含（但不限于）乙方提供的货物及与提供货物有关的包装、运输、装卸（含二次搬运费）及税率、售后服务、政策性文件规定与风险责任等一切费用。</w:t>
      </w:r>
    </w:p>
    <w:p w14:paraId="68B960BE">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2、投标人所投耗材必须满足招标人所提技术要求。</w:t>
      </w:r>
    </w:p>
    <w:p w14:paraId="0D34A498">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3、发包人保留划分标段（包）的权利，投标人在投标过程中请自行考虑，不得因此要求额外补偿(如有)。</w:t>
      </w:r>
    </w:p>
    <w:p w14:paraId="16E48A98">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最后一轮报价为最终报价环节，此环节投标人应根据自身实力向招标人递交提供对于招标人最优惠的报价、条件及承诺。开标、评标结束后，价格的任何变更将被视为不诚信报价，招标人有权拒绝，并视为投标无效。</w:t>
      </w:r>
    </w:p>
    <w:p w14:paraId="0B8A77AC">
      <w:pPr>
        <w:widowControl/>
        <w:spacing w:before="100" w:beforeAutospacing="1" w:after="100" w:afterAutospacing="1" w:line="450" w:lineRule="atLeast"/>
        <w:jc w:val="left"/>
        <w:rPr>
          <w:rFonts w:ascii="仿宋_GB2312" w:hAnsi="宋体" w:eastAsia="仿宋_GB2312"/>
          <w:b/>
          <w:sz w:val="28"/>
          <w:szCs w:val="28"/>
        </w:rPr>
      </w:pPr>
      <w:r>
        <w:rPr>
          <w:rFonts w:hint="eastAsia" w:ascii="仿宋_GB2312" w:hAnsi="宋体" w:eastAsia="仿宋_GB2312"/>
          <w:b/>
          <w:sz w:val="28"/>
          <w:szCs w:val="28"/>
        </w:rPr>
        <w:t>三、评审及中标</w:t>
      </w:r>
    </w:p>
    <w:p w14:paraId="7D511418">
      <w:pPr>
        <w:spacing w:line="360" w:lineRule="auto"/>
        <w:ind w:firstLine="460" w:firstLineChars="192"/>
        <w:rPr>
          <w:rFonts w:ascii="仿宋" w:hAnsi="仿宋" w:eastAsia="仿宋"/>
          <w:bCs/>
          <w:color w:val="000000"/>
          <w:sz w:val="24"/>
          <w:szCs w:val="24"/>
        </w:rPr>
      </w:pPr>
      <w:r>
        <w:rPr>
          <w:rFonts w:hint="eastAsia" w:ascii="仿宋" w:hAnsi="仿宋" w:eastAsia="仿宋"/>
          <w:bCs/>
          <w:color w:val="000000"/>
          <w:sz w:val="24"/>
          <w:szCs w:val="24"/>
        </w:rPr>
        <w:t>1、本次招标采用价格、服务及响应能力等综合评标方式，根据招标人相应的标准选择中标人。</w:t>
      </w:r>
    </w:p>
    <w:p w14:paraId="62D9AEF5">
      <w:pPr>
        <w:spacing w:line="360" w:lineRule="auto"/>
        <w:ind w:firstLine="460" w:firstLineChars="192"/>
        <w:rPr>
          <w:rFonts w:ascii="仿宋" w:hAnsi="仿宋" w:eastAsia="仿宋"/>
          <w:sz w:val="24"/>
          <w:szCs w:val="24"/>
        </w:rPr>
      </w:pPr>
      <w:r>
        <w:rPr>
          <w:rFonts w:hint="eastAsia" w:ascii="仿宋" w:hAnsi="仿宋" w:eastAsia="仿宋"/>
          <w:sz w:val="24"/>
          <w:szCs w:val="24"/>
        </w:rPr>
        <w:t>2、开标后评标委员对各投标单位提交的投标文件的密封性、完整性、装订顺序、格式等进行符合性审查，满足投标文件要求且通过符合性审查的投标单位进入评标，其余单位将不参与评标。</w:t>
      </w:r>
    </w:p>
    <w:p w14:paraId="0E69DF0D">
      <w:pPr>
        <w:spacing w:line="360" w:lineRule="auto"/>
        <w:ind w:firstLine="460" w:firstLineChars="192"/>
        <w:rPr>
          <w:rFonts w:ascii="仿宋" w:hAnsi="仿宋" w:eastAsia="仿宋"/>
          <w:sz w:val="24"/>
          <w:szCs w:val="24"/>
        </w:rPr>
      </w:pPr>
      <w:r>
        <w:rPr>
          <w:rFonts w:hint="eastAsia" w:ascii="仿宋" w:hAnsi="仿宋" w:eastAsia="仿宋"/>
          <w:sz w:val="24"/>
          <w:szCs w:val="24"/>
        </w:rPr>
        <w:t>3、由评标委员对商务标、技术标及报价标按顺序进行评审，并根据综合评审的结果推荐中标单位。</w:t>
      </w:r>
    </w:p>
    <w:p w14:paraId="70D8D33C">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4、投标人必须按本招标文件所列清单及格式逐项填写单价。</w:t>
      </w:r>
    </w:p>
    <w:p w14:paraId="04CF2071">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5、无论是否中标，发包人均不作任何解释。</w:t>
      </w:r>
    </w:p>
    <w:p w14:paraId="5BF4A390">
      <w:pPr>
        <w:tabs>
          <w:tab w:val="left" w:pos="945"/>
        </w:tabs>
        <w:spacing w:line="360" w:lineRule="auto"/>
        <w:ind w:firstLine="480" w:firstLineChars="200"/>
        <w:rPr>
          <w:rFonts w:ascii="仿宋" w:hAnsi="仿宋" w:eastAsia="仿宋"/>
          <w:bCs/>
          <w:color w:val="000000"/>
          <w:kern w:val="0"/>
          <w:sz w:val="24"/>
          <w:szCs w:val="24"/>
        </w:rPr>
      </w:pPr>
      <w:r>
        <w:rPr>
          <w:rFonts w:hint="eastAsia" w:ascii="仿宋" w:hAnsi="仿宋" w:eastAsia="仿宋"/>
          <w:bCs/>
          <w:color w:val="000000"/>
          <w:sz w:val="24"/>
          <w:szCs w:val="24"/>
        </w:rPr>
        <w:t>6、投标人提交的投标文件（如有样品等）均不予退回。</w:t>
      </w:r>
    </w:p>
    <w:p w14:paraId="7743DF8C">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7、在投标文件评审及今后合同实施过程中，如投标文件、合同及所有附件中有不明确、模棱两可的内容，发包人均以对发包人自身最有利的理解为准。</w:t>
      </w:r>
    </w:p>
    <w:p w14:paraId="7D499D94">
      <w:pPr>
        <w:widowControl/>
        <w:spacing w:before="100" w:beforeAutospacing="1" w:after="100" w:afterAutospacing="1" w:line="450" w:lineRule="atLeast"/>
        <w:jc w:val="left"/>
        <w:rPr>
          <w:rFonts w:ascii="仿宋_GB2312" w:hAnsi="宋体" w:eastAsia="仿宋_GB2312"/>
          <w:b/>
          <w:sz w:val="28"/>
          <w:szCs w:val="28"/>
        </w:rPr>
      </w:pPr>
      <w:r>
        <w:rPr>
          <w:rFonts w:hint="eastAsia" w:ascii="仿宋_GB2312" w:hAnsi="宋体" w:eastAsia="仿宋_GB2312"/>
          <w:b/>
          <w:sz w:val="28"/>
          <w:szCs w:val="28"/>
        </w:rPr>
        <w:t>四、评审标准</w:t>
      </w:r>
    </w:p>
    <w:tbl>
      <w:tblPr>
        <w:tblStyle w:val="13"/>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03"/>
        <w:gridCol w:w="4760"/>
      </w:tblGrid>
      <w:tr w14:paraId="092B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40894818">
            <w:pPr>
              <w:spacing w:line="360" w:lineRule="auto"/>
              <w:rPr>
                <w:rFonts w:ascii="仿宋" w:hAnsi="仿宋" w:eastAsia="仿宋"/>
                <w:sz w:val="24"/>
                <w:szCs w:val="24"/>
              </w:rPr>
            </w:pPr>
            <w:r>
              <w:rPr>
                <w:rFonts w:hint="eastAsia" w:ascii="仿宋" w:hAnsi="仿宋" w:eastAsia="仿宋"/>
                <w:sz w:val="24"/>
                <w:szCs w:val="24"/>
              </w:rPr>
              <w:t>1</w:t>
            </w:r>
          </w:p>
        </w:tc>
      </w:tr>
      <w:tr w14:paraId="04EF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14:paraId="07F4D91F">
            <w:pPr>
              <w:spacing w:line="360" w:lineRule="auto"/>
              <w:jc w:val="center"/>
              <w:rPr>
                <w:rFonts w:ascii="仿宋" w:hAnsi="仿宋" w:eastAsia="仿宋"/>
                <w:sz w:val="24"/>
                <w:szCs w:val="24"/>
              </w:rPr>
            </w:pPr>
            <w:r>
              <w:rPr>
                <w:rFonts w:hint="eastAsia" w:ascii="仿宋" w:hAnsi="仿宋" w:eastAsia="仿宋"/>
                <w:sz w:val="24"/>
                <w:szCs w:val="24"/>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14144A2F">
            <w:pPr>
              <w:spacing w:line="360" w:lineRule="auto"/>
              <w:jc w:val="center"/>
              <w:rPr>
                <w:rFonts w:ascii="仿宋" w:hAnsi="仿宋" w:eastAsia="仿宋"/>
                <w:sz w:val="24"/>
                <w:szCs w:val="24"/>
              </w:rPr>
            </w:pPr>
            <w:r>
              <w:rPr>
                <w:rFonts w:hint="eastAsia" w:ascii="仿宋" w:hAnsi="仿宋" w:eastAsia="仿宋"/>
                <w:sz w:val="24"/>
                <w:szCs w:val="24"/>
              </w:rPr>
              <w:t>状态</w:t>
            </w:r>
          </w:p>
        </w:tc>
        <w:tc>
          <w:tcPr>
            <w:tcW w:w="4760" w:type="dxa"/>
            <w:tcBorders>
              <w:top w:val="single" w:color="auto" w:sz="4" w:space="0"/>
              <w:left w:val="single" w:color="auto" w:sz="4" w:space="0"/>
              <w:bottom w:val="single" w:color="auto" w:sz="4" w:space="0"/>
              <w:right w:val="single" w:color="auto" w:sz="4" w:space="0"/>
            </w:tcBorders>
            <w:vAlign w:val="center"/>
          </w:tcPr>
          <w:p w14:paraId="498BA2E3">
            <w:pPr>
              <w:spacing w:line="360" w:lineRule="auto"/>
              <w:jc w:val="center"/>
              <w:rPr>
                <w:rFonts w:ascii="仿宋" w:hAnsi="仿宋" w:eastAsia="仿宋"/>
                <w:sz w:val="24"/>
                <w:szCs w:val="24"/>
              </w:rPr>
            </w:pPr>
            <w:r>
              <w:rPr>
                <w:rFonts w:hint="eastAsia" w:ascii="仿宋" w:hAnsi="仿宋" w:eastAsia="仿宋"/>
                <w:sz w:val="24"/>
                <w:szCs w:val="24"/>
              </w:rPr>
              <w:t>说明</w:t>
            </w:r>
          </w:p>
        </w:tc>
      </w:tr>
      <w:tr w14:paraId="0C77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tcBorders>
              <w:top w:val="single" w:color="auto" w:sz="4" w:space="0"/>
              <w:left w:val="single" w:color="auto" w:sz="4" w:space="0"/>
              <w:right w:val="single" w:color="auto" w:sz="4" w:space="0"/>
            </w:tcBorders>
            <w:vAlign w:val="center"/>
          </w:tcPr>
          <w:p w14:paraId="18180F94">
            <w:pPr>
              <w:spacing w:line="360" w:lineRule="auto"/>
              <w:jc w:val="center"/>
              <w:rPr>
                <w:rFonts w:ascii="仿宋" w:hAnsi="仿宋" w:eastAsia="仿宋"/>
                <w:sz w:val="24"/>
                <w:szCs w:val="24"/>
              </w:rPr>
            </w:pPr>
            <w:r>
              <w:rPr>
                <w:rFonts w:hint="eastAsia" w:ascii="仿宋" w:hAnsi="仿宋" w:eastAsia="仿宋"/>
                <w:sz w:val="24"/>
                <w:szCs w:val="24"/>
              </w:rPr>
              <w:t>符合性审查</w:t>
            </w:r>
          </w:p>
        </w:tc>
        <w:tc>
          <w:tcPr>
            <w:tcW w:w="1903" w:type="dxa"/>
            <w:tcBorders>
              <w:top w:val="single" w:color="auto" w:sz="4" w:space="0"/>
              <w:left w:val="single" w:color="auto" w:sz="4" w:space="0"/>
              <w:bottom w:val="single" w:color="auto" w:sz="4" w:space="0"/>
              <w:right w:val="single" w:color="auto" w:sz="4" w:space="0"/>
            </w:tcBorders>
            <w:vAlign w:val="center"/>
          </w:tcPr>
          <w:p w14:paraId="76B4227B">
            <w:pPr>
              <w:spacing w:line="360" w:lineRule="auto"/>
              <w:jc w:val="center"/>
              <w:rPr>
                <w:rFonts w:ascii="仿宋" w:hAnsi="仿宋" w:eastAsia="仿宋"/>
                <w:sz w:val="24"/>
                <w:szCs w:val="24"/>
              </w:rPr>
            </w:pPr>
            <w:r>
              <w:rPr>
                <w:rFonts w:hint="eastAsia" w:ascii="仿宋" w:hAnsi="仿宋" w:eastAsia="仿宋"/>
                <w:sz w:val="24"/>
                <w:szCs w:val="24"/>
              </w:rPr>
              <w:t>通过</w:t>
            </w:r>
          </w:p>
        </w:tc>
        <w:tc>
          <w:tcPr>
            <w:tcW w:w="4760" w:type="dxa"/>
            <w:tcBorders>
              <w:top w:val="single" w:color="auto" w:sz="4" w:space="0"/>
              <w:left w:val="single" w:color="auto" w:sz="4" w:space="0"/>
              <w:bottom w:val="single" w:color="auto" w:sz="4" w:space="0"/>
              <w:right w:val="single" w:color="auto" w:sz="4" w:space="0"/>
            </w:tcBorders>
            <w:vAlign w:val="center"/>
          </w:tcPr>
          <w:p w14:paraId="2B1006A6">
            <w:pPr>
              <w:spacing w:line="360" w:lineRule="auto"/>
              <w:jc w:val="center"/>
              <w:rPr>
                <w:rFonts w:ascii="仿宋" w:hAnsi="仿宋" w:eastAsia="仿宋"/>
                <w:sz w:val="24"/>
                <w:szCs w:val="24"/>
              </w:rPr>
            </w:pPr>
            <w:r>
              <w:rPr>
                <w:rFonts w:hint="eastAsia" w:ascii="仿宋" w:hAnsi="仿宋" w:eastAsia="仿宋"/>
                <w:sz w:val="24"/>
                <w:szCs w:val="24"/>
              </w:rPr>
              <w:t>投标人进入评审环节</w:t>
            </w:r>
          </w:p>
        </w:tc>
      </w:tr>
      <w:tr w14:paraId="637D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tcBorders>
              <w:left w:val="single" w:color="auto" w:sz="4" w:space="0"/>
              <w:bottom w:val="single" w:color="auto" w:sz="4" w:space="0"/>
              <w:right w:val="single" w:color="auto" w:sz="4" w:space="0"/>
            </w:tcBorders>
            <w:vAlign w:val="center"/>
          </w:tcPr>
          <w:p w14:paraId="3689A875">
            <w:pPr>
              <w:spacing w:line="360" w:lineRule="auto"/>
              <w:jc w:val="center"/>
              <w:rPr>
                <w:rFonts w:ascii="仿宋" w:hAnsi="仿宋" w:eastAsia="仿宋"/>
                <w:sz w:val="24"/>
                <w:szCs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49130B7D">
            <w:pPr>
              <w:spacing w:line="360" w:lineRule="auto"/>
              <w:jc w:val="center"/>
              <w:rPr>
                <w:rFonts w:ascii="仿宋" w:hAnsi="仿宋" w:eastAsia="仿宋"/>
                <w:sz w:val="24"/>
                <w:szCs w:val="24"/>
              </w:rPr>
            </w:pPr>
            <w:r>
              <w:rPr>
                <w:rFonts w:hint="eastAsia" w:ascii="仿宋" w:hAnsi="仿宋" w:eastAsia="仿宋"/>
                <w:sz w:val="24"/>
                <w:szCs w:val="24"/>
              </w:rPr>
              <w:t>未通过</w:t>
            </w:r>
          </w:p>
        </w:tc>
        <w:tc>
          <w:tcPr>
            <w:tcW w:w="4760" w:type="dxa"/>
            <w:tcBorders>
              <w:top w:val="single" w:color="auto" w:sz="4" w:space="0"/>
              <w:left w:val="single" w:color="auto" w:sz="4" w:space="0"/>
              <w:bottom w:val="single" w:color="auto" w:sz="4" w:space="0"/>
              <w:right w:val="single" w:color="auto" w:sz="4" w:space="0"/>
            </w:tcBorders>
            <w:vAlign w:val="center"/>
          </w:tcPr>
          <w:p w14:paraId="56A669CF">
            <w:pPr>
              <w:spacing w:line="360" w:lineRule="auto"/>
              <w:jc w:val="center"/>
              <w:rPr>
                <w:rFonts w:ascii="仿宋" w:hAnsi="仿宋" w:eastAsia="仿宋"/>
                <w:sz w:val="24"/>
                <w:szCs w:val="24"/>
              </w:rPr>
            </w:pPr>
            <w:r>
              <w:rPr>
                <w:rFonts w:hint="eastAsia" w:ascii="仿宋" w:hAnsi="仿宋" w:eastAsia="仿宋"/>
                <w:sz w:val="24"/>
                <w:szCs w:val="24"/>
              </w:rPr>
              <w:t>投标人将被视为投标无效</w:t>
            </w:r>
          </w:p>
        </w:tc>
      </w:tr>
      <w:tr w14:paraId="3DBA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nil"/>
              <w:bottom w:val="nil"/>
              <w:right w:val="nil"/>
            </w:tcBorders>
            <w:vAlign w:val="center"/>
          </w:tcPr>
          <w:p w14:paraId="770C845B">
            <w:pPr>
              <w:spacing w:line="360" w:lineRule="auto"/>
              <w:rPr>
                <w:rFonts w:ascii="仿宋" w:hAnsi="仿宋" w:eastAsia="仿宋"/>
                <w:sz w:val="24"/>
                <w:szCs w:val="24"/>
              </w:rPr>
            </w:pPr>
          </w:p>
        </w:tc>
        <w:tc>
          <w:tcPr>
            <w:tcW w:w="1903" w:type="dxa"/>
            <w:tcBorders>
              <w:top w:val="single" w:color="auto" w:sz="4" w:space="0"/>
              <w:left w:val="nil"/>
              <w:bottom w:val="nil"/>
              <w:right w:val="nil"/>
            </w:tcBorders>
            <w:vAlign w:val="center"/>
          </w:tcPr>
          <w:p w14:paraId="673A4D63">
            <w:pPr>
              <w:spacing w:line="360" w:lineRule="auto"/>
              <w:jc w:val="center"/>
              <w:rPr>
                <w:rFonts w:ascii="仿宋" w:hAnsi="仿宋" w:eastAsia="仿宋"/>
                <w:sz w:val="24"/>
                <w:szCs w:val="24"/>
              </w:rPr>
            </w:pPr>
          </w:p>
        </w:tc>
        <w:tc>
          <w:tcPr>
            <w:tcW w:w="4760" w:type="dxa"/>
            <w:tcBorders>
              <w:top w:val="single" w:color="auto" w:sz="4" w:space="0"/>
              <w:left w:val="nil"/>
              <w:bottom w:val="nil"/>
              <w:right w:val="nil"/>
            </w:tcBorders>
            <w:vAlign w:val="center"/>
          </w:tcPr>
          <w:p w14:paraId="4D2D9F52">
            <w:pPr>
              <w:spacing w:line="360" w:lineRule="auto"/>
              <w:jc w:val="center"/>
              <w:rPr>
                <w:rFonts w:ascii="仿宋" w:hAnsi="仿宋" w:eastAsia="仿宋"/>
                <w:sz w:val="24"/>
                <w:szCs w:val="24"/>
              </w:rPr>
            </w:pPr>
          </w:p>
        </w:tc>
      </w:tr>
      <w:tr w14:paraId="1EE0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757E479F">
            <w:pPr>
              <w:spacing w:line="360" w:lineRule="auto"/>
              <w:rPr>
                <w:rFonts w:ascii="仿宋" w:hAnsi="仿宋" w:eastAsia="仿宋"/>
                <w:sz w:val="24"/>
                <w:szCs w:val="24"/>
              </w:rPr>
            </w:pPr>
            <w:r>
              <w:rPr>
                <w:rFonts w:hint="eastAsia" w:ascii="仿宋" w:hAnsi="仿宋" w:eastAsia="仿宋"/>
                <w:sz w:val="24"/>
                <w:szCs w:val="24"/>
              </w:rPr>
              <w:t>2</w:t>
            </w:r>
          </w:p>
        </w:tc>
      </w:tr>
      <w:tr w14:paraId="40E6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93" w:type="dxa"/>
            <w:tcBorders>
              <w:top w:val="single" w:color="auto" w:sz="4" w:space="0"/>
              <w:left w:val="single" w:color="auto" w:sz="4" w:space="0"/>
              <w:bottom w:val="single" w:color="auto" w:sz="4" w:space="0"/>
              <w:right w:val="single" w:color="auto" w:sz="4" w:space="0"/>
            </w:tcBorders>
            <w:vAlign w:val="center"/>
          </w:tcPr>
          <w:p w14:paraId="28E2E88C">
            <w:pPr>
              <w:spacing w:line="360" w:lineRule="auto"/>
              <w:jc w:val="center"/>
              <w:rPr>
                <w:rFonts w:ascii="仿宋" w:hAnsi="仿宋" w:eastAsia="仿宋"/>
                <w:sz w:val="24"/>
                <w:szCs w:val="24"/>
              </w:rPr>
            </w:pPr>
            <w:r>
              <w:rPr>
                <w:rFonts w:hint="eastAsia" w:ascii="仿宋" w:hAnsi="仿宋" w:eastAsia="仿宋"/>
                <w:sz w:val="24"/>
                <w:szCs w:val="24"/>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52061329">
            <w:pPr>
              <w:spacing w:line="360" w:lineRule="auto"/>
              <w:jc w:val="center"/>
              <w:rPr>
                <w:rFonts w:ascii="仿宋" w:hAnsi="仿宋" w:eastAsia="仿宋"/>
                <w:sz w:val="24"/>
                <w:szCs w:val="24"/>
              </w:rPr>
            </w:pPr>
            <w:r>
              <w:rPr>
                <w:rFonts w:hint="eastAsia" w:ascii="仿宋" w:hAnsi="仿宋" w:eastAsia="仿宋"/>
                <w:sz w:val="24"/>
                <w:szCs w:val="24"/>
              </w:rPr>
              <w:t>权重</w:t>
            </w:r>
          </w:p>
        </w:tc>
        <w:tc>
          <w:tcPr>
            <w:tcW w:w="4760" w:type="dxa"/>
            <w:tcBorders>
              <w:top w:val="single" w:color="auto" w:sz="4" w:space="0"/>
              <w:left w:val="single" w:color="auto" w:sz="4" w:space="0"/>
              <w:bottom w:val="single" w:color="auto" w:sz="4" w:space="0"/>
              <w:right w:val="single" w:color="auto" w:sz="4" w:space="0"/>
            </w:tcBorders>
            <w:vAlign w:val="center"/>
          </w:tcPr>
          <w:p w14:paraId="1399FD0C">
            <w:pPr>
              <w:spacing w:line="360" w:lineRule="auto"/>
              <w:jc w:val="center"/>
              <w:rPr>
                <w:rFonts w:ascii="仿宋" w:hAnsi="仿宋" w:eastAsia="仿宋"/>
                <w:sz w:val="24"/>
                <w:szCs w:val="24"/>
              </w:rPr>
            </w:pPr>
            <w:r>
              <w:rPr>
                <w:rFonts w:hint="eastAsia" w:ascii="仿宋" w:hAnsi="仿宋" w:eastAsia="仿宋"/>
                <w:sz w:val="24"/>
                <w:szCs w:val="24"/>
              </w:rPr>
              <w:t>说明</w:t>
            </w:r>
          </w:p>
        </w:tc>
      </w:tr>
      <w:tr w14:paraId="11BD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2693" w:type="dxa"/>
            <w:tcBorders>
              <w:top w:val="single" w:color="auto" w:sz="4" w:space="0"/>
              <w:left w:val="single" w:color="auto" w:sz="4" w:space="0"/>
              <w:bottom w:val="single" w:color="auto" w:sz="4" w:space="0"/>
              <w:right w:val="single" w:color="auto" w:sz="4" w:space="0"/>
            </w:tcBorders>
            <w:vAlign w:val="center"/>
          </w:tcPr>
          <w:p w14:paraId="3DB4341F">
            <w:pPr>
              <w:spacing w:line="360" w:lineRule="auto"/>
              <w:jc w:val="center"/>
              <w:rPr>
                <w:rFonts w:ascii="仿宋" w:hAnsi="仿宋" w:eastAsia="仿宋"/>
                <w:sz w:val="24"/>
                <w:szCs w:val="24"/>
              </w:rPr>
            </w:pPr>
            <w:r>
              <w:rPr>
                <w:rFonts w:hint="eastAsia" w:ascii="仿宋" w:hAnsi="仿宋" w:eastAsia="仿宋"/>
                <w:sz w:val="24"/>
                <w:szCs w:val="24"/>
              </w:rPr>
              <w:t>商务标</w:t>
            </w:r>
          </w:p>
        </w:tc>
        <w:tc>
          <w:tcPr>
            <w:tcW w:w="1903" w:type="dxa"/>
            <w:tcBorders>
              <w:top w:val="single" w:color="auto" w:sz="4" w:space="0"/>
              <w:left w:val="single" w:color="auto" w:sz="4" w:space="0"/>
              <w:bottom w:val="single" w:color="auto" w:sz="4" w:space="0"/>
              <w:right w:val="single" w:color="auto" w:sz="4" w:space="0"/>
            </w:tcBorders>
            <w:vAlign w:val="center"/>
          </w:tcPr>
          <w:p w14:paraId="7C184B8E">
            <w:pPr>
              <w:spacing w:line="360" w:lineRule="auto"/>
              <w:jc w:val="center"/>
              <w:rPr>
                <w:rFonts w:ascii="仿宋" w:hAnsi="仿宋" w:eastAsia="仿宋"/>
                <w:sz w:val="24"/>
                <w:szCs w:val="24"/>
              </w:rPr>
            </w:pPr>
            <w:r>
              <w:rPr>
                <w:rFonts w:hint="eastAsia" w:ascii="仿宋" w:hAnsi="仿宋" w:eastAsia="仿宋"/>
                <w:sz w:val="24"/>
                <w:szCs w:val="24"/>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5FE07878">
            <w:pPr>
              <w:spacing w:line="360" w:lineRule="auto"/>
              <w:jc w:val="center"/>
              <w:rPr>
                <w:rFonts w:ascii="仿宋" w:hAnsi="仿宋" w:eastAsia="仿宋"/>
                <w:sz w:val="24"/>
                <w:szCs w:val="24"/>
              </w:rPr>
            </w:pPr>
            <w:r>
              <w:rPr>
                <w:rFonts w:hint="eastAsia" w:ascii="仿宋" w:hAnsi="仿宋" w:eastAsia="仿宋"/>
                <w:sz w:val="24"/>
                <w:szCs w:val="24"/>
              </w:rPr>
              <w:t>针对到货时间、售后服务、响应时间等商务条件进行确定</w:t>
            </w:r>
          </w:p>
        </w:tc>
      </w:tr>
      <w:tr w14:paraId="79DC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06A103C5">
            <w:pPr>
              <w:spacing w:line="360" w:lineRule="auto"/>
              <w:jc w:val="center"/>
              <w:rPr>
                <w:rFonts w:ascii="仿宋" w:hAnsi="仿宋" w:eastAsia="仿宋"/>
                <w:sz w:val="24"/>
                <w:szCs w:val="24"/>
              </w:rPr>
            </w:pPr>
            <w:r>
              <w:rPr>
                <w:rFonts w:hint="eastAsia" w:ascii="仿宋" w:hAnsi="仿宋" w:eastAsia="仿宋"/>
                <w:sz w:val="24"/>
                <w:szCs w:val="24"/>
              </w:rPr>
              <w:t>报价标</w:t>
            </w:r>
          </w:p>
        </w:tc>
        <w:tc>
          <w:tcPr>
            <w:tcW w:w="1903" w:type="dxa"/>
            <w:tcBorders>
              <w:top w:val="single" w:color="auto" w:sz="4" w:space="0"/>
              <w:left w:val="single" w:color="auto" w:sz="4" w:space="0"/>
              <w:bottom w:val="single" w:color="auto" w:sz="4" w:space="0"/>
              <w:right w:val="single" w:color="auto" w:sz="4" w:space="0"/>
            </w:tcBorders>
            <w:vAlign w:val="center"/>
          </w:tcPr>
          <w:p w14:paraId="17A97C38">
            <w:pPr>
              <w:spacing w:line="360" w:lineRule="auto"/>
              <w:jc w:val="center"/>
              <w:rPr>
                <w:rFonts w:ascii="仿宋" w:hAnsi="仿宋" w:eastAsia="仿宋"/>
                <w:sz w:val="24"/>
                <w:szCs w:val="24"/>
              </w:rPr>
            </w:pPr>
            <w:r>
              <w:rPr>
                <w:rFonts w:hint="eastAsia" w:ascii="仿宋" w:hAnsi="仿宋" w:eastAsia="仿宋"/>
                <w:sz w:val="24"/>
                <w:szCs w:val="24"/>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3AD73EAA">
            <w:pPr>
              <w:spacing w:line="360" w:lineRule="auto"/>
              <w:jc w:val="center"/>
              <w:rPr>
                <w:rFonts w:ascii="仿宋" w:hAnsi="仿宋" w:eastAsia="仿宋"/>
                <w:sz w:val="24"/>
                <w:szCs w:val="24"/>
              </w:rPr>
            </w:pPr>
            <w:r>
              <w:rPr>
                <w:rFonts w:hint="eastAsia" w:ascii="仿宋" w:hAnsi="仿宋" w:eastAsia="仿宋"/>
                <w:sz w:val="24"/>
                <w:szCs w:val="24"/>
              </w:rPr>
              <w:t>根据一对一竞价报价高低</w:t>
            </w:r>
            <w:r>
              <w:rPr>
                <w:rFonts w:hint="eastAsia" w:ascii="仿宋" w:hAnsi="仿宋" w:eastAsia="仿宋"/>
                <w:sz w:val="24"/>
                <w:szCs w:val="24"/>
                <w:lang w:eastAsia="zh-CN"/>
              </w:rPr>
              <w:t>及产品的性能</w:t>
            </w:r>
            <w:r>
              <w:rPr>
                <w:rFonts w:hint="eastAsia" w:ascii="仿宋" w:hAnsi="仿宋" w:eastAsia="仿宋"/>
                <w:sz w:val="24"/>
                <w:szCs w:val="24"/>
              </w:rPr>
              <w:t>确定</w:t>
            </w:r>
          </w:p>
        </w:tc>
      </w:tr>
      <w:tr w14:paraId="5898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6DE68EC0">
            <w:pPr>
              <w:spacing w:line="360" w:lineRule="auto"/>
              <w:jc w:val="center"/>
              <w:rPr>
                <w:rFonts w:ascii="仿宋" w:hAnsi="仿宋" w:eastAsia="仿宋"/>
                <w:sz w:val="24"/>
                <w:szCs w:val="24"/>
              </w:rPr>
            </w:pPr>
            <w:r>
              <w:rPr>
                <w:rFonts w:hint="eastAsia" w:ascii="仿宋" w:hAnsi="仿宋" w:eastAsia="仿宋"/>
                <w:sz w:val="24"/>
                <w:szCs w:val="24"/>
              </w:rPr>
              <w:t>备注</w:t>
            </w:r>
          </w:p>
        </w:tc>
        <w:tc>
          <w:tcPr>
            <w:tcW w:w="6663" w:type="dxa"/>
            <w:gridSpan w:val="2"/>
            <w:tcBorders>
              <w:top w:val="single" w:color="auto" w:sz="4" w:space="0"/>
              <w:left w:val="single" w:color="auto" w:sz="4" w:space="0"/>
              <w:bottom w:val="single" w:color="auto" w:sz="4" w:space="0"/>
              <w:right w:val="single" w:color="auto" w:sz="4" w:space="0"/>
            </w:tcBorders>
            <w:vAlign w:val="center"/>
          </w:tcPr>
          <w:p w14:paraId="5AE33139">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各评审项由评审小组根据国家相关法律、法规、建议等进行确定，原则就高不就低。</w:t>
            </w:r>
          </w:p>
        </w:tc>
      </w:tr>
    </w:tbl>
    <w:p w14:paraId="4EA1B79E">
      <w:pPr>
        <w:widowControl/>
        <w:spacing w:before="100" w:beforeAutospacing="1" w:after="100" w:afterAutospacing="1" w:line="450" w:lineRule="atLeast"/>
        <w:jc w:val="center"/>
        <w:rPr>
          <w:rFonts w:ascii="仿宋_GB2312" w:hAnsi="宋体" w:eastAsia="仿宋_GB2312"/>
          <w:b/>
          <w:sz w:val="28"/>
          <w:szCs w:val="28"/>
        </w:rPr>
      </w:pPr>
      <w:bookmarkStart w:id="10" w:name="_Toc317248925"/>
      <w:bookmarkStart w:id="11" w:name="_Toc303166656"/>
    </w:p>
    <w:p w14:paraId="12DAFDAC">
      <w:pPr>
        <w:widowControl/>
        <w:spacing w:before="100" w:beforeAutospacing="1" w:after="100" w:afterAutospacing="1" w:line="450" w:lineRule="atLeast"/>
        <w:jc w:val="center"/>
        <w:rPr>
          <w:rFonts w:ascii="仿宋_GB2312" w:hAnsi="宋体" w:eastAsia="仿宋_GB2312"/>
          <w:b/>
          <w:sz w:val="28"/>
          <w:szCs w:val="28"/>
        </w:rPr>
      </w:pPr>
    </w:p>
    <w:p w14:paraId="2B76FC00">
      <w:pPr>
        <w:widowControl/>
        <w:spacing w:before="100" w:beforeAutospacing="1" w:after="100" w:afterAutospacing="1" w:line="450" w:lineRule="atLeast"/>
        <w:jc w:val="center"/>
        <w:rPr>
          <w:rFonts w:ascii="仿宋_GB2312" w:hAnsi="宋体" w:eastAsia="仿宋_GB2312"/>
          <w:b/>
          <w:sz w:val="28"/>
          <w:szCs w:val="28"/>
        </w:rPr>
      </w:pPr>
    </w:p>
    <w:p w14:paraId="117F20D6">
      <w:pPr>
        <w:widowControl/>
        <w:spacing w:before="100" w:beforeAutospacing="1" w:after="100" w:afterAutospacing="1" w:line="450" w:lineRule="atLeast"/>
        <w:jc w:val="center"/>
        <w:rPr>
          <w:rFonts w:ascii="仿宋_GB2312" w:hAnsi="宋体" w:eastAsia="仿宋_GB2312"/>
          <w:b/>
          <w:sz w:val="28"/>
          <w:szCs w:val="28"/>
        </w:rPr>
      </w:pPr>
    </w:p>
    <w:p w14:paraId="248D3C34">
      <w:pPr>
        <w:widowControl/>
        <w:spacing w:before="100" w:beforeAutospacing="1" w:after="100" w:afterAutospacing="1" w:line="450" w:lineRule="atLeast"/>
        <w:jc w:val="center"/>
        <w:rPr>
          <w:rFonts w:ascii="仿宋_GB2312" w:hAnsi="宋体" w:eastAsia="仿宋_GB2312"/>
          <w:b/>
          <w:sz w:val="28"/>
          <w:szCs w:val="28"/>
        </w:rPr>
      </w:pPr>
    </w:p>
    <w:p w14:paraId="22466E67">
      <w:pPr>
        <w:widowControl/>
        <w:spacing w:before="100" w:beforeAutospacing="1" w:after="100" w:afterAutospacing="1" w:line="450" w:lineRule="atLeast"/>
        <w:jc w:val="center"/>
        <w:rPr>
          <w:rFonts w:ascii="仿宋_GB2312" w:hAnsi="宋体" w:eastAsia="仿宋_GB2312"/>
          <w:b/>
          <w:sz w:val="28"/>
          <w:szCs w:val="28"/>
        </w:rPr>
      </w:pPr>
    </w:p>
    <w:p w14:paraId="2944E6B8">
      <w:pPr>
        <w:widowControl/>
        <w:spacing w:before="100" w:beforeAutospacing="1" w:after="100" w:afterAutospacing="1" w:line="450" w:lineRule="atLeast"/>
        <w:jc w:val="center"/>
        <w:rPr>
          <w:rFonts w:ascii="仿宋_GB2312" w:hAnsi="宋体" w:eastAsia="仿宋_GB2312"/>
          <w:b/>
          <w:sz w:val="28"/>
          <w:szCs w:val="28"/>
        </w:rPr>
      </w:pPr>
    </w:p>
    <w:p w14:paraId="0DF4A119">
      <w:pPr>
        <w:widowControl/>
        <w:spacing w:before="100" w:beforeAutospacing="1" w:after="100" w:afterAutospacing="1" w:line="450" w:lineRule="atLeast"/>
        <w:jc w:val="center"/>
        <w:rPr>
          <w:rFonts w:ascii="仿宋_GB2312" w:hAnsi="宋体" w:eastAsia="仿宋_GB2312"/>
          <w:b/>
          <w:sz w:val="28"/>
          <w:szCs w:val="28"/>
        </w:rPr>
      </w:pPr>
    </w:p>
    <w:p w14:paraId="0E387111">
      <w:pPr>
        <w:widowControl/>
        <w:spacing w:before="100" w:beforeAutospacing="1" w:after="100" w:afterAutospacing="1" w:line="450" w:lineRule="atLeast"/>
        <w:jc w:val="center"/>
        <w:rPr>
          <w:rFonts w:ascii="仿宋_GB2312" w:hAnsi="宋体" w:eastAsia="仿宋_GB2312"/>
          <w:b/>
          <w:sz w:val="28"/>
          <w:szCs w:val="28"/>
        </w:rPr>
      </w:pPr>
    </w:p>
    <w:p w14:paraId="24492C0C">
      <w:pPr>
        <w:widowControl/>
        <w:spacing w:before="100" w:beforeAutospacing="1" w:after="100" w:afterAutospacing="1" w:line="450" w:lineRule="atLeast"/>
        <w:jc w:val="center"/>
        <w:rPr>
          <w:rFonts w:ascii="仿宋_GB2312" w:hAnsi="宋体" w:eastAsia="仿宋_GB2312"/>
          <w:b/>
          <w:sz w:val="28"/>
          <w:szCs w:val="28"/>
        </w:rPr>
      </w:pPr>
    </w:p>
    <w:p w14:paraId="58F99B61">
      <w:pPr>
        <w:widowControl/>
        <w:spacing w:before="100" w:beforeAutospacing="1" w:after="100" w:afterAutospacing="1" w:line="450" w:lineRule="atLeast"/>
        <w:jc w:val="center"/>
        <w:rPr>
          <w:rFonts w:ascii="仿宋_GB2312" w:hAnsi="宋体" w:eastAsia="仿宋_GB2312"/>
          <w:b/>
          <w:sz w:val="28"/>
          <w:szCs w:val="28"/>
        </w:rPr>
      </w:pPr>
    </w:p>
    <w:p w14:paraId="347A76F1">
      <w:pPr>
        <w:widowControl/>
        <w:spacing w:before="100" w:beforeAutospacing="1" w:after="100" w:afterAutospacing="1" w:line="450" w:lineRule="atLeast"/>
        <w:jc w:val="center"/>
        <w:rPr>
          <w:rFonts w:ascii="仿宋_GB2312" w:hAnsi="宋体" w:eastAsia="仿宋_GB2312"/>
          <w:b/>
          <w:sz w:val="28"/>
          <w:szCs w:val="28"/>
        </w:rPr>
      </w:pPr>
    </w:p>
    <w:p w14:paraId="5F35555D">
      <w:pPr>
        <w:widowControl/>
        <w:spacing w:before="100" w:beforeAutospacing="1" w:after="100" w:afterAutospacing="1" w:line="450" w:lineRule="atLeast"/>
        <w:jc w:val="center"/>
        <w:rPr>
          <w:rFonts w:hint="eastAsia" w:ascii="仿宋_GB2312" w:hAnsi="宋体" w:eastAsia="仿宋_GB2312"/>
          <w:b/>
          <w:sz w:val="28"/>
          <w:szCs w:val="28"/>
        </w:rPr>
      </w:pPr>
    </w:p>
    <w:p w14:paraId="354DC6B1">
      <w:pPr>
        <w:widowControl/>
        <w:spacing w:before="100" w:beforeAutospacing="1" w:after="100" w:afterAutospacing="1" w:line="450" w:lineRule="atLeast"/>
        <w:jc w:val="center"/>
        <w:rPr>
          <w:rFonts w:hint="eastAsia" w:ascii="仿宋_GB2312" w:hAnsi="宋体" w:eastAsia="仿宋_GB2312"/>
          <w:b/>
          <w:sz w:val="28"/>
          <w:szCs w:val="28"/>
        </w:rPr>
      </w:pPr>
    </w:p>
    <w:p w14:paraId="262825AD">
      <w:pPr>
        <w:widowControl/>
        <w:spacing w:before="100" w:beforeAutospacing="1" w:after="100" w:afterAutospacing="1" w:line="450" w:lineRule="atLeast"/>
        <w:jc w:val="center"/>
        <w:rPr>
          <w:rFonts w:hint="eastAsia" w:ascii="仿宋_GB2312" w:hAnsi="宋体" w:eastAsia="仿宋_GB2312"/>
          <w:b/>
          <w:sz w:val="28"/>
          <w:szCs w:val="28"/>
        </w:rPr>
      </w:pPr>
    </w:p>
    <w:p w14:paraId="78541719">
      <w:pPr>
        <w:widowControl/>
        <w:spacing w:before="100" w:beforeAutospacing="1" w:after="100" w:afterAutospacing="1" w:line="450" w:lineRule="atLeast"/>
        <w:jc w:val="center"/>
        <w:rPr>
          <w:rFonts w:ascii="仿宋_GB2312" w:hAnsi="宋体" w:eastAsia="仿宋_GB2312"/>
          <w:b/>
          <w:sz w:val="28"/>
          <w:szCs w:val="28"/>
        </w:rPr>
      </w:pPr>
      <w:r>
        <w:rPr>
          <w:rFonts w:hint="eastAsia" w:ascii="仿宋_GB2312" w:hAnsi="宋体" w:eastAsia="仿宋_GB2312"/>
          <w:b/>
          <w:sz w:val="28"/>
          <w:szCs w:val="28"/>
        </w:rPr>
        <w:t>第三章  投标文件格式</w:t>
      </w:r>
      <w:bookmarkEnd w:id="10"/>
      <w:bookmarkEnd w:id="11"/>
      <w:r>
        <w:rPr>
          <w:rFonts w:hint="eastAsia" w:ascii="仿宋_GB2312" w:hAnsi="宋体" w:eastAsia="仿宋_GB2312"/>
          <w:b/>
          <w:sz w:val="28"/>
          <w:szCs w:val="28"/>
        </w:rPr>
        <w:t>(装订时请删除)</w:t>
      </w:r>
    </w:p>
    <w:p w14:paraId="21D7C8CF"/>
    <w:p w14:paraId="1D99BBB5">
      <w:pPr>
        <w:autoSpaceDE w:val="0"/>
        <w:autoSpaceDN w:val="0"/>
        <w:adjustRightInd w:val="0"/>
        <w:spacing w:line="480" w:lineRule="auto"/>
        <w:jc w:val="center"/>
        <w:rPr>
          <w:rFonts w:hint="eastAsia" w:ascii="黑体" w:hAnsi="黑体" w:eastAsia="黑体"/>
          <w:b/>
          <w:bCs/>
          <w:kern w:val="0"/>
          <w:sz w:val="32"/>
          <w:szCs w:val="32"/>
          <w:lang w:eastAsia="zh-CN"/>
        </w:rPr>
      </w:pPr>
      <w:r>
        <w:rPr>
          <w:rFonts w:hint="eastAsia" w:ascii="黑体" w:hAnsi="黑体" w:eastAsia="黑体"/>
          <w:bCs/>
          <w:kern w:val="0"/>
          <w:sz w:val="32"/>
          <w:szCs w:val="32"/>
          <w:lang w:eastAsia="zh-CN"/>
        </w:rPr>
        <w:t>贵黔国际医院管理有限公司</w:t>
      </w:r>
    </w:p>
    <w:p w14:paraId="4598F249">
      <w:pPr>
        <w:autoSpaceDE w:val="0"/>
        <w:autoSpaceDN w:val="0"/>
        <w:adjustRightInd w:val="0"/>
        <w:spacing w:line="480" w:lineRule="auto"/>
        <w:jc w:val="center"/>
        <w:rPr>
          <w:rFonts w:ascii="黑体" w:hAnsi="黑体" w:eastAsia="黑体"/>
          <w:b/>
          <w:bCs/>
          <w:kern w:val="0"/>
          <w:sz w:val="32"/>
          <w:szCs w:val="32"/>
        </w:rPr>
      </w:pPr>
      <w:r>
        <w:rPr>
          <w:rFonts w:hint="eastAsia" w:ascii="黑体" w:hAnsi="黑体" w:eastAsia="黑体"/>
          <w:b/>
          <w:bCs/>
          <w:kern w:val="0"/>
          <w:sz w:val="32"/>
          <w:szCs w:val="32"/>
          <w:u w:val="single"/>
          <w:lang w:eastAsia="zh-CN"/>
        </w:rPr>
        <w:t>手术器械</w:t>
      </w:r>
      <w:r>
        <w:rPr>
          <w:rFonts w:ascii="黑体" w:hAnsi="黑体" w:eastAsia="黑体"/>
          <w:b/>
          <w:bCs/>
          <w:kern w:val="0"/>
          <w:sz w:val="32"/>
          <w:szCs w:val="32"/>
        </w:rPr>
        <w:t>采购项目</w:t>
      </w:r>
    </w:p>
    <w:p w14:paraId="661EE791">
      <w:pPr>
        <w:autoSpaceDE w:val="0"/>
        <w:autoSpaceDN w:val="0"/>
        <w:adjustRightInd w:val="0"/>
        <w:spacing w:line="480" w:lineRule="auto"/>
        <w:jc w:val="center"/>
        <w:rPr>
          <w:rFonts w:ascii="仿宋_GB2312" w:hAnsi="宋体" w:eastAsia="仿宋_GB2312"/>
          <w:b/>
          <w:bCs/>
          <w:sz w:val="72"/>
          <w:szCs w:val="72"/>
        </w:rPr>
      </w:pPr>
      <w:r>
        <w:rPr>
          <w:rFonts w:hint="eastAsia" w:ascii="仿宋_GB2312" w:hAnsi="宋体" w:eastAsia="仿宋_GB2312"/>
          <w:b/>
          <w:bCs/>
          <w:sz w:val="72"/>
          <w:szCs w:val="72"/>
        </w:rPr>
        <w:t>投标文件</w:t>
      </w:r>
    </w:p>
    <w:p w14:paraId="1A8391A2">
      <w:pPr>
        <w:spacing w:line="480" w:lineRule="auto"/>
        <w:jc w:val="center"/>
        <w:rPr>
          <w:rFonts w:ascii="仿宋_GB2312" w:hAnsi="宋体" w:eastAsia="仿宋_GB2312"/>
          <w:b/>
          <w:bCs/>
          <w:sz w:val="24"/>
        </w:rPr>
      </w:pPr>
    </w:p>
    <w:p w14:paraId="1CEF33CC">
      <w:pPr>
        <w:spacing w:line="480" w:lineRule="auto"/>
        <w:jc w:val="center"/>
        <w:rPr>
          <w:rFonts w:ascii="仿宋_GB2312" w:hAnsi="宋体" w:eastAsia="仿宋_GB2312"/>
          <w:b/>
          <w:bCs/>
          <w:sz w:val="24"/>
        </w:rPr>
      </w:pPr>
    </w:p>
    <w:p w14:paraId="43B91895">
      <w:pPr>
        <w:spacing w:line="480" w:lineRule="auto"/>
        <w:jc w:val="center"/>
        <w:rPr>
          <w:rFonts w:ascii="仿宋_GB2312" w:hAnsi="宋体" w:eastAsia="仿宋_GB2312"/>
          <w:b/>
          <w:bCs/>
          <w:sz w:val="24"/>
        </w:rPr>
      </w:pPr>
    </w:p>
    <w:p w14:paraId="369F211B">
      <w:pPr>
        <w:spacing w:line="480" w:lineRule="auto"/>
        <w:jc w:val="center"/>
        <w:rPr>
          <w:rFonts w:ascii="仿宋_GB2312" w:hAnsi="宋体" w:eastAsia="仿宋_GB2312"/>
          <w:b/>
          <w:bCs/>
          <w:sz w:val="24"/>
        </w:rPr>
      </w:pPr>
    </w:p>
    <w:p w14:paraId="203610C5">
      <w:pPr>
        <w:spacing w:line="480" w:lineRule="auto"/>
        <w:jc w:val="center"/>
        <w:rPr>
          <w:rFonts w:ascii="仿宋_GB2312" w:hAnsi="宋体" w:eastAsia="仿宋_GB2312"/>
          <w:b/>
          <w:bCs/>
          <w:sz w:val="24"/>
        </w:rPr>
      </w:pPr>
    </w:p>
    <w:p w14:paraId="1BF8CF81">
      <w:pPr>
        <w:spacing w:line="480" w:lineRule="auto"/>
        <w:jc w:val="center"/>
        <w:rPr>
          <w:rFonts w:ascii="仿宋_GB2312" w:hAnsi="宋体" w:eastAsia="仿宋_GB2312"/>
          <w:b/>
          <w:bCs/>
          <w:sz w:val="24"/>
        </w:rPr>
      </w:pPr>
    </w:p>
    <w:p w14:paraId="119C23E5">
      <w:pPr>
        <w:spacing w:line="480" w:lineRule="auto"/>
        <w:jc w:val="center"/>
        <w:rPr>
          <w:rFonts w:ascii="仿宋_GB2312" w:hAnsi="宋体" w:eastAsia="仿宋_GB2312"/>
          <w:b/>
          <w:bCs/>
          <w:sz w:val="24"/>
        </w:rPr>
      </w:pPr>
    </w:p>
    <w:p w14:paraId="4EC257B9">
      <w:pPr>
        <w:spacing w:line="480" w:lineRule="auto"/>
        <w:rPr>
          <w:rFonts w:ascii="仿宋_GB2312" w:hAnsi="宋体" w:eastAsia="仿宋_GB2312"/>
          <w:b/>
          <w:bCs/>
          <w:sz w:val="24"/>
        </w:rPr>
      </w:pPr>
    </w:p>
    <w:p w14:paraId="77D02DCF">
      <w:pPr>
        <w:spacing w:line="360" w:lineRule="auto"/>
        <w:rPr>
          <w:rFonts w:ascii="仿宋_GB2312" w:hAnsi="宋体" w:eastAsia="仿宋_GB2312"/>
          <w:b/>
          <w:bCs/>
          <w:sz w:val="28"/>
          <w:szCs w:val="28"/>
        </w:rPr>
      </w:pPr>
    </w:p>
    <w:p w14:paraId="38C85D73">
      <w:pPr>
        <w:spacing w:line="360" w:lineRule="auto"/>
        <w:ind w:firstLine="2105" w:firstLineChars="749"/>
        <w:rPr>
          <w:rFonts w:ascii="仿宋_GB2312" w:hAnsi="黑体" w:eastAsia="仿宋_GB2312"/>
          <w:b/>
          <w:bCs/>
          <w:sz w:val="28"/>
          <w:szCs w:val="28"/>
          <w:u w:val="single"/>
        </w:rPr>
      </w:pPr>
      <w:bookmarkStart w:id="12" w:name="_Toc317248927"/>
      <w:r>
        <w:rPr>
          <w:rFonts w:hint="eastAsia" w:ascii="仿宋_GB2312" w:hAnsi="黑体" w:eastAsia="仿宋_GB2312"/>
          <w:b/>
          <w:bCs/>
          <w:sz w:val="28"/>
          <w:szCs w:val="28"/>
        </w:rPr>
        <w:t>投标单位：</w:t>
      </w:r>
      <w:r>
        <w:rPr>
          <w:rFonts w:ascii="仿宋_GB2312" w:hAnsi="黑体" w:eastAsia="仿宋_GB2312"/>
          <w:b/>
          <w:bCs/>
          <w:sz w:val="28"/>
          <w:szCs w:val="28"/>
          <w:u w:val="single"/>
        </w:rPr>
        <w:t xml:space="preserve"> </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（盖章）</w:t>
      </w:r>
    </w:p>
    <w:p w14:paraId="4F82E010">
      <w:pPr>
        <w:spacing w:line="360" w:lineRule="auto"/>
        <w:ind w:firstLine="138" w:firstLineChars="49"/>
        <w:rPr>
          <w:rFonts w:ascii="仿宋_GB2312" w:hAnsi="黑体" w:eastAsia="仿宋_GB2312"/>
          <w:b/>
          <w:bCs/>
          <w:sz w:val="28"/>
          <w:szCs w:val="28"/>
        </w:rPr>
      </w:pPr>
      <w:r>
        <w:rPr>
          <w:rFonts w:hint="eastAsia" w:ascii="仿宋_GB2312" w:hAnsi="黑体" w:eastAsia="仿宋_GB2312"/>
          <w:b/>
          <w:bCs/>
          <w:sz w:val="28"/>
          <w:szCs w:val="28"/>
        </w:rPr>
        <w:t>法定代表人或委托代理人：</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（签字或盖章）</w:t>
      </w:r>
    </w:p>
    <w:p w14:paraId="2BCB56A1">
      <w:pPr>
        <w:spacing w:line="360" w:lineRule="auto"/>
        <w:ind w:firstLine="2386" w:firstLineChars="849"/>
        <w:rPr>
          <w:rFonts w:ascii="仿宋_GB2312" w:hAnsi="黑体" w:eastAsia="仿宋_GB2312"/>
          <w:b/>
          <w:bCs/>
          <w:sz w:val="28"/>
          <w:szCs w:val="28"/>
        </w:rPr>
      </w:pPr>
      <w:r>
        <w:rPr>
          <w:rFonts w:hint="eastAsia" w:ascii="仿宋_GB2312" w:hAnsi="黑体" w:eastAsia="仿宋_GB2312"/>
          <w:b/>
          <w:bCs/>
          <w:sz w:val="28"/>
          <w:szCs w:val="28"/>
        </w:rPr>
        <w:t>日  期：</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年</w:t>
      </w:r>
      <w:r>
        <w:rPr>
          <w:rFonts w:hint="eastAsia" w:ascii="仿宋_GB2312" w:hAnsi="黑体" w:eastAsia="仿宋_GB2312"/>
          <w:b/>
          <w:bCs/>
          <w:sz w:val="28"/>
          <w:szCs w:val="28"/>
          <w:u w:val="single"/>
        </w:rPr>
        <w:t>　　</w:t>
      </w:r>
      <w:r>
        <w:rPr>
          <w:rFonts w:hint="eastAsia" w:ascii="仿宋_GB2312" w:hAnsi="黑体" w:eastAsia="仿宋_GB2312"/>
          <w:b/>
          <w:bCs/>
          <w:sz w:val="28"/>
          <w:szCs w:val="28"/>
        </w:rPr>
        <w:t>月</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日</w:t>
      </w:r>
    </w:p>
    <w:bookmarkEnd w:id="12"/>
    <w:p w14:paraId="1D626FDA">
      <w:pPr>
        <w:snapToGrid w:val="0"/>
        <w:spacing w:line="360" w:lineRule="auto"/>
        <w:rPr>
          <w:rFonts w:ascii="宋体" w:hAnsi="宋体"/>
          <w:b/>
          <w:color w:val="000000"/>
          <w:sz w:val="40"/>
        </w:rPr>
      </w:pPr>
    </w:p>
    <w:p w14:paraId="75C75CE3">
      <w:pPr>
        <w:snapToGrid w:val="0"/>
        <w:spacing w:line="360" w:lineRule="auto"/>
        <w:rPr>
          <w:rFonts w:ascii="宋体" w:hAnsi="宋体"/>
          <w:b/>
          <w:color w:val="000000"/>
          <w:sz w:val="40"/>
        </w:rPr>
      </w:pPr>
    </w:p>
    <w:p w14:paraId="1EC78C39">
      <w:pPr>
        <w:snapToGrid w:val="0"/>
        <w:spacing w:line="360" w:lineRule="auto"/>
        <w:rPr>
          <w:rFonts w:ascii="宋体" w:hAnsi="宋体"/>
          <w:b/>
          <w:color w:val="000000"/>
          <w:sz w:val="40"/>
        </w:rPr>
      </w:pPr>
    </w:p>
    <w:p w14:paraId="397A4746">
      <w:pPr>
        <w:snapToGrid w:val="0"/>
        <w:spacing w:line="360" w:lineRule="auto"/>
        <w:jc w:val="center"/>
        <w:rPr>
          <w:rFonts w:ascii="宋体" w:hAnsi="宋体"/>
          <w:b/>
          <w:color w:val="000000"/>
          <w:sz w:val="40"/>
        </w:rPr>
      </w:pPr>
      <w:r>
        <w:rPr>
          <w:rFonts w:hint="eastAsia" w:ascii="宋体" w:hAnsi="宋体"/>
          <w:b/>
          <w:color w:val="000000"/>
          <w:sz w:val="40"/>
        </w:rPr>
        <w:t>目   录</w:t>
      </w:r>
    </w:p>
    <w:p w14:paraId="5ADE4CF0">
      <w:pPr>
        <w:pStyle w:val="28"/>
        <w:numPr>
          <w:ilvl w:val="0"/>
          <w:numId w:val="2"/>
        </w:numPr>
        <w:adjustRightInd w:val="0"/>
        <w:snapToGrid w:val="0"/>
        <w:spacing w:line="300" w:lineRule="auto"/>
        <w:ind w:firstLineChars="0"/>
        <w:jc w:val="left"/>
        <w:rPr>
          <w:rFonts w:ascii="仿宋" w:hAnsi="仿宋" w:eastAsia="仿宋"/>
          <w:color w:val="000000"/>
          <w:sz w:val="24"/>
          <w:szCs w:val="24"/>
        </w:rPr>
      </w:pPr>
      <w:bookmarkStart w:id="13" w:name="_Toc303166658"/>
      <w:bookmarkStart w:id="14" w:name="_Toc317248928"/>
      <w:r>
        <w:rPr>
          <w:rFonts w:hint="eastAsia" w:ascii="仿宋" w:hAnsi="仿宋" w:eastAsia="仿宋"/>
          <w:color w:val="000000"/>
          <w:sz w:val="24"/>
          <w:szCs w:val="24"/>
        </w:rPr>
        <w:t>商务标</w:t>
      </w:r>
    </w:p>
    <w:p w14:paraId="47C671F3">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1）招标文件响应确认书</w:t>
      </w:r>
    </w:p>
    <w:p w14:paraId="0FE85866">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2）法定代表人资格证明书</w:t>
      </w:r>
    </w:p>
    <w:p w14:paraId="2655222F">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3）授权委托书</w:t>
      </w:r>
    </w:p>
    <w:p w14:paraId="5D6190BA">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4）投标人资质、资格证明材料复印件</w:t>
      </w:r>
    </w:p>
    <w:p w14:paraId="5DDFF9DF">
      <w:pPr>
        <w:spacing w:line="276" w:lineRule="auto"/>
        <w:ind w:firstLine="1440" w:firstLineChars="600"/>
        <w:rPr>
          <w:rFonts w:ascii="仿宋" w:hAnsi="仿宋" w:eastAsia="仿宋"/>
          <w:sz w:val="24"/>
          <w:szCs w:val="24"/>
        </w:rPr>
      </w:pPr>
      <w:r>
        <w:rPr>
          <w:rFonts w:hint="eastAsia" w:ascii="仿宋" w:hAnsi="仿宋" w:eastAsia="仿宋"/>
          <w:sz w:val="24"/>
          <w:szCs w:val="24"/>
        </w:rPr>
        <w:t>A、乙方或医疗器械生产经营企业的营业执照(社会统一信用代码)</w:t>
      </w:r>
    </w:p>
    <w:p w14:paraId="41B7E113">
      <w:pPr>
        <w:spacing w:line="276" w:lineRule="auto"/>
        <w:ind w:left="1916" w:leftChars="684" w:hanging="480" w:hangingChars="200"/>
        <w:rPr>
          <w:rFonts w:hint="eastAsia" w:ascii="仿宋" w:hAnsi="仿宋" w:eastAsia="仿宋"/>
          <w:sz w:val="24"/>
          <w:szCs w:val="24"/>
          <w:lang w:eastAsia="zh-CN"/>
        </w:rPr>
      </w:pPr>
      <w:r>
        <w:rPr>
          <w:rFonts w:hint="eastAsia" w:ascii="仿宋" w:hAnsi="仿宋" w:eastAsia="仿宋"/>
          <w:sz w:val="24"/>
          <w:szCs w:val="24"/>
        </w:rPr>
        <w:t>B、如是医用耗材的，提供医疗器械注册证(含注册登记表)</w:t>
      </w:r>
      <w:r>
        <w:rPr>
          <w:rFonts w:hint="eastAsia" w:ascii="仿宋" w:hAnsi="仿宋" w:eastAsia="仿宋"/>
          <w:sz w:val="24"/>
          <w:szCs w:val="24"/>
          <w:lang w:eastAsia="zh-CN"/>
        </w:rPr>
        <w:t>，非医用耗材按照相关行业要求提供相关资质</w:t>
      </w:r>
    </w:p>
    <w:p w14:paraId="37286654">
      <w:pPr>
        <w:spacing w:line="276" w:lineRule="auto"/>
        <w:ind w:firstLine="1440" w:firstLineChars="600"/>
        <w:rPr>
          <w:rFonts w:ascii="仿宋" w:hAnsi="仿宋" w:eastAsia="仿宋"/>
          <w:sz w:val="24"/>
          <w:szCs w:val="24"/>
        </w:rPr>
      </w:pPr>
      <w:r>
        <w:rPr>
          <w:rFonts w:hint="eastAsia" w:ascii="仿宋" w:hAnsi="仿宋" w:eastAsia="仿宋"/>
          <w:sz w:val="24"/>
          <w:szCs w:val="24"/>
        </w:rPr>
        <w:t>C、投标单位及相关公司的相关经营许可证或备案凭证</w:t>
      </w:r>
    </w:p>
    <w:p w14:paraId="6AB1A0F6">
      <w:pPr>
        <w:spacing w:line="276" w:lineRule="auto"/>
        <w:ind w:firstLine="1440" w:firstLineChars="600"/>
        <w:rPr>
          <w:rFonts w:ascii="仿宋" w:hAnsi="仿宋" w:eastAsia="仿宋"/>
          <w:sz w:val="24"/>
          <w:szCs w:val="24"/>
        </w:rPr>
      </w:pPr>
      <w:r>
        <w:rPr>
          <w:rFonts w:hint="eastAsia" w:ascii="仿宋" w:hAnsi="仿宋" w:eastAsia="仿宋"/>
          <w:sz w:val="24"/>
          <w:szCs w:val="24"/>
        </w:rPr>
        <w:t>D、生产经营企业的生产企业许可证</w:t>
      </w:r>
    </w:p>
    <w:p w14:paraId="5FEA02E1">
      <w:pPr>
        <w:spacing w:line="276" w:lineRule="auto"/>
        <w:ind w:firstLine="1440" w:firstLineChars="600"/>
        <w:rPr>
          <w:rFonts w:ascii="仿宋" w:hAnsi="仿宋" w:eastAsia="仿宋"/>
          <w:sz w:val="24"/>
          <w:szCs w:val="24"/>
        </w:rPr>
      </w:pPr>
      <w:r>
        <w:rPr>
          <w:rFonts w:hint="eastAsia" w:ascii="仿宋" w:hAnsi="仿宋" w:eastAsia="仿宋"/>
          <w:sz w:val="24"/>
          <w:szCs w:val="24"/>
        </w:rPr>
        <w:t>E、投标产品的生产厂家经营授权代理相关证明材料</w:t>
      </w:r>
    </w:p>
    <w:p w14:paraId="0B3FE350">
      <w:pPr>
        <w:spacing w:line="276" w:lineRule="auto"/>
        <w:ind w:firstLine="1440" w:firstLineChars="600"/>
        <w:rPr>
          <w:rFonts w:ascii="仿宋" w:hAnsi="仿宋" w:eastAsia="仿宋"/>
          <w:sz w:val="24"/>
          <w:szCs w:val="24"/>
        </w:rPr>
      </w:pPr>
      <w:r>
        <w:rPr>
          <w:rFonts w:hint="eastAsia" w:ascii="仿宋" w:hAnsi="仿宋" w:eastAsia="仿宋"/>
          <w:sz w:val="24"/>
          <w:szCs w:val="24"/>
        </w:rPr>
        <w:t>F、其他（投标人认为有必要补充、澄清或承诺的内容）</w:t>
      </w:r>
    </w:p>
    <w:p w14:paraId="707FC9DA">
      <w:pPr>
        <w:spacing w:line="276" w:lineRule="auto"/>
        <w:ind w:firstLine="1440" w:firstLineChars="600"/>
        <w:rPr>
          <w:rFonts w:ascii="仿宋" w:hAnsi="仿宋" w:eastAsia="仿宋"/>
          <w:sz w:val="24"/>
          <w:szCs w:val="24"/>
        </w:rPr>
      </w:pPr>
      <w:r>
        <w:rPr>
          <w:rFonts w:hint="eastAsia" w:ascii="仿宋" w:hAnsi="仿宋" w:eastAsia="仿宋"/>
          <w:sz w:val="24"/>
          <w:szCs w:val="24"/>
        </w:rPr>
        <w:t>5）与本次招标相关的样品样册（如有）</w:t>
      </w:r>
    </w:p>
    <w:p w14:paraId="12A1ABD9">
      <w:pPr>
        <w:spacing w:line="276" w:lineRule="auto"/>
        <w:ind w:firstLine="1440" w:firstLineChars="600"/>
        <w:rPr>
          <w:rFonts w:ascii="仿宋" w:hAnsi="仿宋" w:eastAsia="仿宋"/>
          <w:sz w:val="24"/>
          <w:szCs w:val="24"/>
        </w:rPr>
      </w:pPr>
      <w:r>
        <w:rPr>
          <w:rFonts w:hint="eastAsia" w:ascii="仿宋" w:hAnsi="仿宋" w:eastAsia="仿宋"/>
          <w:sz w:val="24"/>
          <w:szCs w:val="24"/>
        </w:rPr>
        <w:t>6）供货承诺</w:t>
      </w:r>
    </w:p>
    <w:p w14:paraId="09119C9B">
      <w:pPr>
        <w:spacing w:line="276" w:lineRule="auto"/>
        <w:ind w:firstLine="1440" w:firstLineChars="600"/>
        <w:rPr>
          <w:rFonts w:ascii="仿宋" w:hAnsi="仿宋" w:eastAsia="仿宋"/>
          <w:sz w:val="24"/>
          <w:szCs w:val="24"/>
        </w:rPr>
      </w:pPr>
      <w:r>
        <w:rPr>
          <w:rFonts w:hint="eastAsia" w:ascii="仿宋" w:hAnsi="仿宋" w:eastAsia="仿宋"/>
          <w:sz w:val="24"/>
          <w:szCs w:val="24"/>
        </w:rPr>
        <w:t>7）投标人售后承诺书</w:t>
      </w:r>
    </w:p>
    <w:p w14:paraId="2E85D6E7">
      <w:pPr>
        <w:spacing w:line="276" w:lineRule="auto"/>
        <w:ind w:firstLine="1440" w:firstLineChars="600"/>
        <w:rPr>
          <w:rFonts w:ascii="仿宋" w:hAnsi="仿宋" w:eastAsia="仿宋"/>
          <w:sz w:val="24"/>
          <w:szCs w:val="24"/>
        </w:rPr>
      </w:pPr>
      <w:r>
        <w:rPr>
          <w:rFonts w:hint="eastAsia" w:ascii="仿宋" w:hAnsi="仿宋" w:eastAsia="仿宋"/>
          <w:sz w:val="24"/>
          <w:szCs w:val="24"/>
        </w:rPr>
        <w:t>8）生产厂家针对本项目的售后服务承诺</w:t>
      </w:r>
    </w:p>
    <w:p w14:paraId="320D172B">
      <w:pPr>
        <w:spacing w:line="276" w:lineRule="auto"/>
        <w:ind w:firstLine="1440" w:firstLineChars="600"/>
        <w:rPr>
          <w:rFonts w:ascii="仿宋" w:hAnsi="仿宋" w:eastAsia="仿宋"/>
          <w:sz w:val="24"/>
          <w:szCs w:val="24"/>
        </w:rPr>
      </w:pPr>
      <w:r>
        <w:rPr>
          <w:rFonts w:hint="eastAsia" w:ascii="仿宋" w:hAnsi="仿宋" w:eastAsia="仿宋"/>
          <w:sz w:val="24"/>
          <w:szCs w:val="24"/>
        </w:rPr>
        <w:t>9）其他（投标人认为有必要补充、澄清或承诺的内容）</w:t>
      </w:r>
    </w:p>
    <w:p w14:paraId="0B0E0128">
      <w:pPr>
        <w:spacing w:line="276" w:lineRule="auto"/>
        <w:ind w:firstLine="240" w:firstLineChars="100"/>
        <w:rPr>
          <w:rFonts w:ascii="仿宋" w:hAnsi="仿宋" w:eastAsia="仿宋"/>
          <w:sz w:val="24"/>
          <w:szCs w:val="24"/>
        </w:rPr>
      </w:pPr>
      <w:r>
        <w:rPr>
          <w:rFonts w:hint="eastAsia" w:ascii="仿宋" w:hAnsi="仿宋" w:eastAsia="仿宋"/>
          <w:sz w:val="24"/>
          <w:szCs w:val="24"/>
        </w:rPr>
        <w:t>二、报价标(单独装订及密封)</w:t>
      </w:r>
    </w:p>
    <w:p w14:paraId="478F2808">
      <w:pPr>
        <w:spacing w:line="276" w:lineRule="auto"/>
        <w:ind w:firstLine="960" w:firstLineChars="400"/>
        <w:rPr>
          <w:rFonts w:ascii="仿宋" w:hAnsi="仿宋" w:eastAsia="仿宋"/>
          <w:sz w:val="24"/>
          <w:szCs w:val="24"/>
        </w:rPr>
      </w:pPr>
      <w:r>
        <w:rPr>
          <w:rFonts w:hint="eastAsia" w:ascii="仿宋" w:hAnsi="仿宋" w:eastAsia="仿宋"/>
          <w:sz w:val="24"/>
          <w:szCs w:val="24"/>
        </w:rPr>
        <w:t>1）投标函</w:t>
      </w:r>
    </w:p>
    <w:p w14:paraId="58D6A026">
      <w:pPr>
        <w:spacing w:line="276" w:lineRule="auto"/>
        <w:ind w:firstLine="960" w:firstLineChars="4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手术器械</w:t>
      </w:r>
      <w:r>
        <w:rPr>
          <w:rFonts w:hint="eastAsia" w:ascii="仿宋" w:hAnsi="仿宋" w:eastAsia="仿宋"/>
          <w:sz w:val="24"/>
          <w:szCs w:val="24"/>
        </w:rPr>
        <w:t>投标报价一览表</w:t>
      </w:r>
    </w:p>
    <w:p w14:paraId="526A1683">
      <w:pPr>
        <w:spacing w:line="276" w:lineRule="auto"/>
        <w:ind w:firstLine="960" w:firstLineChars="400"/>
        <w:rPr>
          <w:rFonts w:ascii="仿宋" w:hAnsi="仿宋" w:eastAsia="仿宋"/>
          <w:sz w:val="24"/>
          <w:szCs w:val="24"/>
        </w:rPr>
      </w:pPr>
      <w:r>
        <w:rPr>
          <w:rFonts w:hint="eastAsia" w:ascii="仿宋" w:hAnsi="仿宋" w:eastAsia="仿宋"/>
          <w:sz w:val="24"/>
          <w:szCs w:val="24"/>
        </w:rPr>
        <w:t>3）其他（投标人认为有必要补充、澄清或承诺的内容）</w:t>
      </w:r>
    </w:p>
    <w:p w14:paraId="2379FA28">
      <w:pPr>
        <w:spacing w:line="276" w:lineRule="auto"/>
        <w:ind w:firstLine="1440" w:firstLineChars="600"/>
        <w:rPr>
          <w:rFonts w:ascii="仿宋" w:hAnsi="仿宋" w:eastAsia="仿宋"/>
          <w:sz w:val="24"/>
          <w:szCs w:val="24"/>
        </w:rPr>
      </w:pPr>
    </w:p>
    <w:bookmarkEnd w:id="13"/>
    <w:bookmarkEnd w:id="14"/>
    <w:p w14:paraId="48FCFBF4">
      <w:pPr>
        <w:spacing w:after="240" w:line="360" w:lineRule="auto"/>
        <w:rPr>
          <w:rFonts w:ascii="仿宋_GB2312" w:hAnsi="宋体" w:eastAsia="仿宋_GB2312"/>
          <w:kern w:val="0"/>
          <w:sz w:val="24"/>
          <w:szCs w:val="24"/>
        </w:rPr>
        <w:sectPr>
          <w:headerReference r:id="rId4" w:type="first"/>
          <w:footerReference r:id="rId6" w:type="first"/>
          <w:headerReference r:id="rId3" w:type="default"/>
          <w:footerReference r:id="rId5" w:type="default"/>
          <w:pgSz w:w="11906" w:h="16838"/>
          <w:pgMar w:top="1418" w:right="1622" w:bottom="1418" w:left="1106" w:header="851" w:footer="992" w:gutter="0"/>
          <w:cols w:space="720" w:num="1"/>
          <w:docGrid w:linePitch="312" w:charSpace="0"/>
        </w:sectPr>
      </w:pPr>
    </w:p>
    <w:p w14:paraId="140E8546">
      <w:pPr>
        <w:pStyle w:val="4"/>
        <w:rPr>
          <w:rFonts w:ascii="仿宋" w:hAnsi="仿宋" w:eastAsia="仿宋"/>
          <w:b/>
          <w:szCs w:val="28"/>
        </w:rPr>
      </w:pPr>
      <w:r>
        <w:rPr>
          <w:rFonts w:hint="eastAsia" w:ascii="仿宋" w:hAnsi="仿宋" w:eastAsia="仿宋"/>
          <w:b/>
          <w:szCs w:val="28"/>
        </w:rPr>
        <w:t xml:space="preserve">商务标附件1   </w:t>
      </w:r>
      <w:r>
        <w:rPr>
          <w:rFonts w:hint="eastAsia" w:ascii="仿宋" w:hAnsi="仿宋" w:eastAsia="仿宋"/>
          <w:b/>
          <w:bCs w:val="0"/>
          <w:szCs w:val="28"/>
        </w:rPr>
        <w:t>招标文件响应确认书</w:t>
      </w:r>
    </w:p>
    <w:p w14:paraId="47BD2E92">
      <w:pPr>
        <w:spacing w:line="500" w:lineRule="exact"/>
        <w:jc w:val="center"/>
        <w:rPr>
          <w:rFonts w:ascii="仿宋" w:hAnsi="仿宋" w:eastAsia="仿宋"/>
          <w:b/>
          <w:sz w:val="28"/>
          <w:szCs w:val="28"/>
        </w:rPr>
      </w:pPr>
      <w:r>
        <w:rPr>
          <w:rFonts w:hint="eastAsia" w:ascii="仿宋" w:hAnsi="仿宋" w:eastAsia="仿宋"/>
          <w:b/>
          <w:bCs/>
          <w:sz w:val="28"/>
          <w:szCs w:val="28"/>
        </w:rPr>
        <w:t>招标文件响应确认书</w:t>
      </w:r>
    </w:p>
    <w:p w14:paraId="3C5CBDE0">
      <w:pPr>
        <w:pStyle w:val="5"/>
        <w:tabs>
          <w:tab w:val="left" w:pos="7920"/>
        </w:tabs>
        <w:spacing w:line="500" w:lineRule="exact"/>
        <w:ind w:firstLine="562"/>
        <w:jc w:val="center"/>
        <w:rPr>
          <w:rFonts w:ascii="仿宋_GB2312" w:hAnsi="宋体"/>
        </w:rPr>
      </w:pPr>
    </w:p>
    <w:p w14:paraId="2CC15F7E">
      <w:pPr>
        <w:spacing w:line="500" w:lineRule="exact"/>
        <w:rPr>
          <w:rFonts w:hint="eastAsia" w:ascii="仿宋_GB2312" w:hAnsi="宋体" w:eastAsia="仿宋_GB2312"/>
          <w:sz w:val="24"/>
          <w:u w:val="single"/>
          <w:lang w:eastAsia="zh-CN"/>
        </w:rPr>
      </w:pPr>
      <w:r>
        <w:rPr>
          <w:rFonts w:hint="eastAsia" w:ascii="仿宋_GB2312" w:hAnsi="宋体" w:eastAsia="仿宋_GB2312"/>
          <w:bCs/>
          <w:sz w:val="24"/>
        </w:rPr>
        <w:t>致：</w:t>
      </w:r>
      <w:r>
        <w:rPr>
          <w:rFonts w:hint="eastAsia" w:ascii="仿宋_GB2312" w:hAnsi="宋体" w:eastAsia="仿宋_GB2312"/>
          <w:sz w:val="24"/>
          <w:lang w:eastAsia="zh-CN"/>
        </w:rPr>
        <w:t>贵黔国际医院管理有限公司</w:t>
      </w:r>
    </w:p>
    <w:p w14:paraId="57953062">
      <w:pPr>
        <w:spacing w:line="500" w:lineRule="exact"/>
        <w:rPr>
          <w:rFonts w:ascii="仿宋_GB2312" w:hAnsi="宋体" w:eastAsia="仿宋_GB2312"/>
          <w:sz w:val="24"/>
        </w:rPr>
      </w:pPr>
    </w:p>
    <w:p w14:paraId="32E93E95">
      <w:pPr>
        <w:spacing w:line="500" w:lineRule="exact"/>
        <w:ind w:firstLine="480" w:firstLineChars="200"/>
        <w:rPr>
          <w:rFonts w:ascii="仿宋_GB2312" w:hAnsi="宋体" w:eastAsia="仿宋_GB2312"/>
          <w:sz w:val="24"/>
        </w:rPr>
      </w:pPr>
      <w:r>
        <w:rPr>
          <w:rFonts w:hint="eastAsia" w:ascii="仿宋_GB2312" w:hAnsi="宋体" w:eastAsia="仿宋_GB2312"/>
          <w:sz w:val="24"/>
        </w:rPr>
        <w:t>我单位参加贵单位项目的投标，对贵单位  年  月  日发出的该招标文书及其相应的须知、条款、补遗资料、书面通知等全面内容予以确认响应，并按其要求提交投标文件。</w:t>
      </w:r>
    </w:p>
    <w:p w14:paraId="29DEE3C4">
      <w:pPr>
        <w:spacing w:line="500" w:lineRule="exact"/>
        <w:ind w:firstLine="480" w:firstLineChars="200"/>
        <w:rPr>
          <w:rFonts w:ascii="仿宋_GB2312" w:hAnsi="宋体" w:eastAsia="仿宋_GB2312"/>
          <w:sz w:val="24"/>
        </w:rPr>
      </w:pPr>
      <w:r>
        <w:rPr>
          <w:rFonts w:hint="eastAsia" w:ascii="仿宋_GB2312" w:hAnsi="宋体" w:eastAsia="仿宋_GB2312"/>
          <w:sz w:val="24"/>
        </w:rPr>
        <w:t>在认真审阅了招标文件后，我方决定按照相关规定，自愿参加此次招标活动，我方保证所提供的全部资质证明文件的真实性、合法性。</w:t>
      </w:r>
    </w:p>
    <w:p w14:paraId="7012F214">
      <w:pPr>
        <w:spacing w:line="500" w:lineRule="exact"/>
        <w:ind w:firstLine="480" w:firstLineChars="200"/>
        <w:rPr>
          <w:rFonts w:ascii="仿宋_GB2312" w:hAnsi="宋体" w:eastAsia="仿宋_GB2312"/>
          <w:sz w:val="24"/>
        </w:rPr>
      </w:pPr>
      <w:r>
        <w:rPr>
          <w:rFonts w:hint="eastAsia" w:ascii="仿宋_GB2312" w:hAnsi="宋体" w:eastAsia="仿宋_GB2312"/>
          <w:sz w:val="24"/>
        </w:rPr>
        <w:t>如果我方中选，我方将按照采购方的要求按时提供中选产品，并保证产品货源的合法性、可靠性及质量，确保采购合同的履行。</w:t>
      </w:r>
    </w:p>
    <w:p w14:paraId="69CDAEF8">
      <w:pPr>
        <w:spacing w:line="500" w:lineRule="exact"/>
        <w:ind w:firstLine="480" w:firstLineChars="200"/>
        <w:rPr>
          <w:rFonts w:ascii="仿宋_GB2312" w:hAnsi="宋体" w:eastAsia="仿宋_GB2312"/>
          <w:sz w:val="24"/>
        </w:rPr>
      </w:pPr>
      <w:r>
        <w:rPr>
          <w:rFonts w:hint="eastAsia" w:ascii="仿宋_GB2312" w:hAnsi="宋体" w:eastAsia="仿宋_GB2312"/>
          <w:sz w:val="24"/>
        </w:rPr>
        <w:t>我方承诺，在此次招标活动中无任何违规违法行为。</w:t>
      </w:r>
    </w:p>
    <w:p w14:paraId="400AA0F1">
      <w:pPr>
        <w:spacing w:line="500" w:lineRule="exact"/>
        <w:ind w:firstLine="480" w:firstLineChars="200"/>
        <w:rPr>
          <w:rFonts w:ascii="仿宋_GB2312" w:hAnsi="宋体" w:eastAsia="仿宋_GB2312"/>
          <w:sz w:val="24"/>
        </w:rPr>
      </w:pPr>
      <w:r>
        <w:rPr>
          <w:rFonts w:hint="eastAsia" w:ascii="仿宋_GB2312" w:hAnsi="宋体" w:eastAsia="仿宋_GB2312"/>
          <w:sz w:val="24"/>
        </w:rPr>
        <w:t>在正式采购合同签订之前，本投标函将构成约束双方的协议，如我方有违背之处，将承担相应责任及损失。</w:t>
      </w:r>
    </w:p>
    <w:p w14:paraId="099B7F79">
      <w:pPr>
        <w:spacing w:line="500" w:lineRule="exact"/>
        <w:ind w:left="240" w:hanging="240" w:hangingChars="100"/>
        <w:rPr>
          <w:rFonts w:ascii="仿宋_GB2312" w:hAnsi="宋体" w:eastAsia="仿宋_GB2312"/>
          <w:sz w:val="24"/>
        </w:rPr>
      </w:pPr>
    </w:p>
    <w:p w14:paraId="7FBE3131">
      <w:pPr>
        <w:spacing w:line="500" w:lineRule="exact"/>
        <w:rPr>
          <w:rFonts w:ascii="仿宋_GB2312" w:hAnsi="宋体" w:eastAsia="仿宋_GB2312"/>
          <w:sz w:val="24"/>
        </w:rPr>
      </w:pPr>
    </w:p>
    <w:p w14:paraId="015878C0">
      <w:pPr>
        <w:spacing w:line="500" w:lineRule="exact"/>
        <w:jc w:val="left"/>
        <w:rPr>
          <w:rFonts w:ascii="仿宋_GB2312" w:hAnsi="宋体" w:eastAsia="仿宋_GB2312"/>
          <w:sz w:val="24"/>
        </w:rPr>
      </w:pPr>
      <w:r>
        <w:rPr>
          <w:rFonts w:hint="eastAsia" w:ascii="仿宋_GB2312" w:hAnsi="宋体" w:eastAsia="仿宋_GB2312"/>
          <w:sz w:val="24"/>
        </w:rPr>
        <w:t xml:space="preserve">                               投标人（公章）：</w:t>
      </w:r>
    </w:p>
    <w:p w14:paraId="5F05A1CD">
      <w:pPr>
        <w:spacing w:line="500" w:lineRule="exact"/>
        <w:jc w:val="left"/>
        <w:rPr>
          <w:rFonts w:ascii="仿宋_GB2312" w:hAnsi="宋体" w:eastAsia="仿宋_GB2312"/>
          <w:sz w:val="24"/>
        </w:rPr>
      </w:pPr>
    </w:p>
    <w:p w14:paraId="1A7E1E4C">
      <w:pPr>
        <w:spacing w:line="500" w:lineRule="exact"/>
        <w:jc w:val="left"/>
        <w:rPr>
          <w:rFonts w:ascii="仿宋_GB2312" w:hAnsi="宋体" w:eastAsia="仿宋_GB2312"/>
          <w:sz w:val="24"/>
        </w:rPr>
      </w:pPr>
      <w:r>
        <w:rPr>
          <w:rFonts w:hint="eastAsia" w:ascii="仿宋_GB2312" w:hAnsi="宋体" w:eastAsia="仿宋_GB2312"/>
          <w:sz w:val="24"/>
        </w:rPr>
        <w:t xml:space="preserve">                               法定代表人（签章）：</w:t>
      </w:r>
    </w:p>
    <w:p w14:paraId="7B931699">
      <w:pPr>
        <w:spacing w:line="500" w:lineRule="exact"/>
        <w:jc w:val="left"/>
        <w:rPr>
          <w:rFonts w:ascii="仿宋_GB2312" w:hAnsi="宋体" w:eastAsia="仿宋_GB2312"/>
          <w:sz w:val="24"/>
        </w:rPr>
      </w:pPr>
    </w:p>
    <w:p w14:paraId="70E169A3">
      <w:pPr>
        <w:spacing w:line="500" w:lineRule="exact"/>
        <w:jc w:val="left"/>
        <w:rPr>
          <w:rFonts w:ascii="仿宋_GB2312" w:hAnsi="宋体" w:eastAsia="仿宋_GB2312"/>
          <w:sz w:val="24"/>
        </w:rPr>
      </w:pPr>
      <w:r>
        <w:rPr>
          <w:rFonts w:hint="eastAsia" w:ascii="仿宋_GB2312" w:hAnsi="宋体" w:eastAsia="仿宋_GB2312"/>
          <w:sz w:val="24"/>
        </w:rPr>
        <w:t xml:space="preserve">                                        单位地址：</w:t>
      </w:r>
    </w:p>
    <w:p w14:paraId="47523B22">
      <w:pPr>
        <w:spacing w:line="500" w:lineRule="exact"/>
        <w:jc w:val="left"/>
        <w:rPr>
          <w:rFonts w:ascii="仿宋_GB2312" w:hAnsi="宋体" w:eastAsia="仿宋_GB2312"/>
          <w:sz w:val="24"/>
        </w:rPr>
      </w:pPr>
      <w:r>
        <w:rPr>
          <w:rFonts w:hint="eastAsia" w:ascii="仿宋_GB2312" w:hAnsi="宋体" w:eastAsia="仿宋_GB2312"/>
          <w:sz w:val="24"/>
        </w:rPr>
        <w:t xml:space="preserve">                                        邮政编码：</w:t>
      </w:r>
    </w:p>
    <w:p w14:paraId="18B2DAAF">
      <w:pPr>
        <w:spacing w:line="500" w:lineRule="exact"/>
        <w:jc w:val="left"/>
        <w:rPr>
          <w:rFonts w:ascii="仿宋_GB2312" w:hAnsi="宋体" w:eastAsia="仿宋_GB2312"/>
          <w:sz w:val="24"/>
        </w:rPr>
      </w:pPr>
      <w:r>
        <w:rPr>
          <w:rFonts w:hint="eastAsia" w:ascii="仿宋_GB2312" w:hAnsi="宋体" w:eastAsia="仿宋_GB2312"/>
          <w:sz w:val="24"/>
        </w:rPr>
        <w:t xml:space="preserve">                                            电话：</w:t>
      </w:r>
    </w:p>
    <w:p w14:paraId="23287558">
      <w:pPr>
        <w:spacing w:line="500" w:lineRule="exact"/>
        <w:jc w:val="left"/>
        <w:rPr>
          <w:rFonts w:ascii="仿宋_GB2312" w:hAnsi="宋体" w:eastAsia="仿宋_GB2312"/>
          <w:sz w:val="24"/>
        </w:rPr>
      </w:pPr>
      <w:r>
        <w:rPr>
          <w:rFonts w:hint="eastAsia" w:ascii="仿宋_GB2312" w:hAnsi="宋体" w:eastAsia="仿宋_GB2312"/>
          <w:sz w:val="24"/>
        </w:rPr>
        <w:t xml:space="preserve">                                            传真：</w:t>
      </w:r>
    </w:p>
    <w:p w14:paraId="08CAED64">
      <w:pPr>
        <w:spacing w:line="500" w:lineRule="exact"/>
        <w:ind w:firstLine="5280" w:firstLineChars="2200"/>
        <w:rPr>
          <w:rFonts w:ascii="仿宋_GB2312" w:hAnsi="宋体" w:eastAsia="仿宋_GB2312"/>
          <w:sz w:val="24"/>
        </w:rPr>
      </w:pPr>
      <w:r>
        <w:rPr>
          <w:rFonts w:ascii="仿宋_GB2312" w:hAnsi="宋体" w:eastAsia="仿宋_GB2312"/>
          <w:sz w:val="24"/>
        </w:rPr>
        <w:t>日期</w:t>
      </w:r>
      <w:r>
        <w:rPr>
          <w:rFonts w:hint="eastAsia" w:ascii="仿宋_GB2312" w:hAnsi="宋体" w:eastAsia="仿宋_GB2312"/>
          <w:sz w:val="24"/>
        </w:rPr>
        <w:t>：年     月     日</w:t>
      </w:r>
    </w:p>
    <w:p w14:paraId="3B2E9FA5">
      <w:pPr>
        <w:pStyle w:val="4"/>
        <w:spacing w:line="500" w:lineRule="exact"/>
        <w:rPr>
          <w:rFonts w:ascii="仿宋_GB2312" w:eastAsia="仿宋_GB2312"/>
          <w:b/>
          <w:szCs w:val="28"/>
        </w:rPr>
      </w:pPr>
      <w:r>
        <w:rPr>
          <w:rFonts w:hint="eastAsia" w:ascii="仿宋_GB2312" w:eastAsia="仿宋_GB2312"/>
          <w:b/>
          <w:szCs w:val="28"/>
        </w:rPr>
        <w:t xml:space="preserve">商务标附件2   </w:t>
      </w:r>
      <w:r>
        <w:rPr>
          <w:rFonts w:hint="eastAsia" w:ascii="仿宋_GB2312" w:eastAsia="仿宋_GB2312"/>
          <w:b/>
          <w:bCs w:val="0"/>
          <w:szCs w:val="28"/>
        </w:rPr>
        <w:t>法定代表人资格证明书</w:t>
      </w:r>
    </w:p>
    <w:p w14:paraId="0A0A99A9">
      <w:pPr>
        <w:rPr>
          <w:sz w:val="28"/>
          <w:szCs w:val="28"/>
        </w:rPr>
      </w:pPr>
    </w:p>
    <w:p w14:paraId="4EE71E97">
      <w:pPr>
        <w:spacing w:line="360" w:lineRule="auto"/>
        <w:ind w:left="480"/>
        <w:jc w:val="center"/>
        <w:rPr>
          <w:rFonts w:ascii="宋体" w:hAnsi="宋体"/>
          <w:b/>
          <w:color w:val="000000"/>
          <w:sz w:val="28"/>
          <w:szCs w:val="28"/>
        </w:rPr>
      </w:pPr>
      <w:r>
        <w:rPr>
          <w:rFonts w:hint="eastAsia" w:ascii="仿宋_GB2312" w:eastAsia="仿宋_GB2312"/>
          <w:b/>
          <w:bCs/>
          <w:sz w:val="28"/>
          <w:szCs w:val="28"/>
        </w:rPr>
        <w:t>法定代表人资格证明书</w:t>
      </w:r>
    </w:p>
    <w:p w14:paraId="05B1513E">
      <w:pPr>
        <w:spacing w:line="480" w:lineRule="auto"/>
        <w:rPr>
          <w:rFonts w:ascii="仿宋" w:hAnsi="仿宋" w:eastAsia="仿宋"/>
          <w:color w:val="000000"/>
          <w:sz w:val="24"/>
          <w:szCs w:val="24"/>
          <w:u w:val="single"/>
        </w:rPr>
      </w:pPr>
      <w:r>
        <w:rPr>
          <w:rFonts w:hint="eastAsia" w:ascii="仿宋" w:hAnsi="仿宋" w:eastAsia="仿宋"/>
          <w:color w:val="000000"/>
          <w:sz w:val="24"/>
          <w:szCs w:val="24"/>
        </w:rPr>
        <w:t>单位名称：</w:t>
      </w:r>
    </w:p>
    <w:p w14:paraId="3564357B">
      <w:pPr>
        <w:spacing w:line="480" w:lineRule="auto"/>
        <w:rPr>
          <w:rFonts w:ascii="仿宋" w:hAnsi="仿宋" w:eastAsia="仿宋"/>
          <w:color w:val="000000"/>
          <w:sz w:val="24"/>
          <w:szCs w:val="24"/>
        </w:rPr>
      </w:pPr>
      <w:r>
        <w:rPr>
          <w:rFonts w:hint="eastAsia" w:ascii="仿宋" w:hAnsi="仿宋" w:eastAsia="仿宋"/>
          <w:color w:val="000000"/>
          <w:sz w:val="24"/>
          <w:szCs w:val="24"/>
        </w:rPr>
        <w:t>地址：</w:t>
      </w:r>
    </w:p>
    <w:p w14:paraId="1182D06C">
      <w:pPr>
        <w:spacing w:line="480" w:lineRule="auto"/>
        <w:rPr>
          <w:rFonts w:ascii="仿宋" w:hAnsi="仿宋" w:eastAsia="仿宋"/>
          <w:color w:val="000000"/>
          <w:sz w:val="24"/>
          <w:szCs w:val="24"/>
          <w:u w:val="single"/>
        </w:rPr>
      </w:pPr>
      <w:r>
        <w:rPr>
          <w:rFonts w:hint="eastAsia" w:ascii="仿宋" w:hAnsi="仿宋" w:eastAsia="仿宋"/>
          <w:color w:val="000000"/>
          <w:sz w:val="24"/>
          <w:szCs w:val="24"/>
        </w:rPr>
        <w:t>法定代表人姓名：</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性别：</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年龄：</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职务：</w:t>
      </w:r>
      <w:r>
        <w:rPr>
          <w:rFonts w:hint="eastAsia" w:ascii="仿宋" w:hAnsi="仿宋" w:eastAsia="仿宋"/>
          <w:color w:val="000000"/>
          <w:sz w:val="24"/>
          <w:szCs w:val="24"/>
          <w:u w:val="single"/>
        </w:rPr>
        <w:t xml:space="preserve">          </w:t>
      </w:r>
    </w:p>
    <w:p w14:paraId="0D8EF4A6">
      <w:pPr>
        <w:spacing w:line="480" w:lineRule="auto"/>
        <w:rPr>
          <w:rFonts w:ascii="仿宋" w:hAnsi="仿宋" w:eastAsia="仿宋"/>
          <w:color w:val="000000"/>
          <w:sz w:val="24"/>
          <w:szCs w:val="24"/>
        </w:rPr>
      </w:pPr>
      <w:r>
        <w:rPr>
          <w:rFonts w:hint="eastAsia" w:ascii="仿宋" w:hAnsi="仿宋" w:eastAsia="仿宋"/>
          <w:color w:val="000000"/>
          <w:sz w:val="24"/>
          <w:szCs w:val="24"/>
        </w:rPr>
        <w:t>系：</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的法定代表人。</w:t>
      </w:r>
    </w:p>
    <w:p w14:paraId="76C05138">
      <w:pPr>
        <w:spacing w:line="480" w:lineRule="auto"/>
        <w:ind w:firstLine="540" w:firstLineChars="225"/>
        <w:rPr>
          <w:rFonts w:ascii="仿宋" w:hAnsi="仿宋" w:eastAsia="仿宋"/>
          <w:color w:val="000000"/>
          <w:sz w:val="24"/>
          <w:szCs w:val="24"/>
        </w:rPr>
      </w:pPr>
      <w:r>
        <w:rPr>
          <w:rFonts w:hint="eastAsia" w:ascii="仿宋" w:hAnsi="仿宋" w:eastAsia="仿宋"/>
          <w:color w:val="000000"/>
          <w:sz w:val="24"/>
          <w:szCs w:val="24"/>
        </w:rPr>
        <w:t>特此证明</w:t>
      </w:r>
    </w:p>
    <w:p w14:paraId="1F3E733D">
      <w:pPr>
        <w:ind w:left="1199" w:leftChars="228" w:hanging="720" w:hangingChars="300"/>
        <w:jc w:val="left"/>
        <w:rPr>
          <w:rFonts w:ascii="仿宋" w:hAnsi="仿宋" w:eastAsia="仿宋"/>
          <w:color w:val="000000"/>
          <w:sz w:val="24"/>
          <w:szCs w:val="24"/>
        </w:rPr>
      </w:pPr>
      <w:r>
        <w:rPr>
          <w:rFonts w:hint="eastAsia" w:ascii="仿宋" w:hAnsi="仿宋" w:eastAsia="仿宋"/>
          <w:color w:val="000000"/>
          <w:sz w:val="24"/>
          <w:szCs w:val="24"/>
        </w:rPr>
        <w:t>附法定代表人身份证复印件</w:t>
      </w:r>
    </w:p>
    <w:tbl>
      <w:tblPr>
        <w:tblStyle w:val="13"/>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4620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340" w:type="dxa"/>
          </w:tcPr>
          <w:p w14:paraId="03C5E6FC">
            <w:pPr>
              <w:jc w:val="left"/>
              <w:rPr>
                <w:rFonts w:ascii="仿宋" w:hAnsi="仿宋" w:eastAsia="仿宋"/>
                <w:color w:val="000000"/>
                <w:sz w:val="24"/>
                <w:szCs w:val="24"/>
              </w:rPr>
            </w:pPr>
          </w:p>
          <w:p w14:paraId="487C0AD6">
            <w:pPr>
              <w:jc w:val="left"/>
              <w:rPr>
                <w:rFonts w:ascii="仿宋" w:hAnsi="仿宋" w:eastAsia="仿宋"/>
                <w:color w:val="000000"/>
                <w:sz w:val="24"/>
                <w:szCs w:val="24"/>
              </w:rPr>
            </w:pPr>
          </w:p>
          <w:p w14:paraId="11197655">
            <w:pPr>
              <w:jc w:val="left"/>
              <w:rPr>
                <w:rFonts w:ascii="仿宋" w:hAnsi="仿宋" w:eastAsia="仿宋"/>
                <w:color w:val="000000"/>
                <w:sz w:val="24"/>
                <w:szCs w:val="24"/>
              </w:rPr>
            </w:pPr>
          </w:p>
          <w:p w14:paraId="64AB277A">
            <w:pPr>
              <w:jc w:val="left"/>
              <w:rPr>
                <w:rFonts w:ascii="仿宋" w:hAnsi="仿宋" w:eastAsia="仿宋"/>
                <w:color w:val="000000"/>
                <w:sz w:val="24"/>
                <w:szCs w:val="24"/>
              </w:rPr>
            </w:pPr>
          </w:p>
          <w:p w14:paraId="40E1405F">
            <w:pPr>
              <w:jc w:val="center"/>
              <w:rPr>
                <w:rFonts w:ascii="仿宋" w:hAnsi="仿宋" w:eastAsia="仿宋"/>
                <w:sz w:val="24"/>
                <w:szCs w:val="24"/>
              </w:rPr>
            </w:pPr>
            <w:r>
              <w:rPr>
                <w:rFonts w:hint="eastAsia" w:ascii="仿宋" w:hAnsi="仿宋" w:eastAsia="仿宋"/>
                <w:sz w:val="24"/>
                <w:szCs w:val="24"/>
              </w:rPr>
              <w:t>（此处粘贴法定代表人身份证复印件复印件）</w:t>
            </w:r>
          </w:p>
          <w:p w14:paraId="60068BB4">
            <w:pPr>
              <w:jc w:val="left"/>
              <w:rPr>
                <w:rFonts w:ascii="仿宋" w:hAnsi="仿宋" w:eastAsia="仿宋"/>
                <w:color w:val="000000"/>
                <w:sz w:val="24"/>
                <w:szCs w:val="24"/>
              </w:rPr>
            </w:pPr>
          </w:p>
          <w:p w14:paraId="6D7A7E0F">
            <w:pPr>
              <w:jc w:val="left"/>
              <w:rPr>
                <w:rFonts w:ascii="仿宋" w:hAnsi="仿宋" w:eastAsia="仿宋"/>
                <w:color w:val="000000"/>
                <w:sz w:val="24"/>
                <w:szCs w:val="24"/>
              </w:rPr>
            </w:pPr>
          </w:p>
          <w:p w14:paraId="437A62E4">
            <w:pPr>
              <w:jc w:val="left"/>
              <w:rPr>
                <w:rFonts w:ascii="仿宋" w:hAnsi="仿宋" w:eastAsia="仿宋"/>
                <w:color w:val="000000"/>
                <w:sz w:val="24"/>
                <w:szCs w:val="24"/>
              </w:rPr>
            </w:pPr>
          </w:p>
          <w:p w14:paraId="149A0A37">
            <w:pPr>
              <w:jc w:val="left"/>
              <w:rPr>
                <w:rFonts w:ascii="仿宋" w:hAnsi="仿宋" w:eastAsia="仿宋"/>
                <w:color w:val="000000"/>
                <w:sz w:val="24"/>
                <w:szCs w:val="24"/>
              </w:rPr>
            </w:pPr>
          </w:p>
        </w:tc>
      </w:tr>
    </w:tbl>
    <w:p w14:paraId="15261F4A">
      <w:pPr>
        <w:spacing w:line="480" w:lineRule="auto"/>
        <w:rPr>
          <w:rFonts w:ascii="仿宋" w:hAnsi="仿宋" w:eastAsia="仿宋"/>
          <w:color w:val="000000"/>
          <w:sz w:val="28"/>
          <w:szCs w:val="28"/>
        </w:rPr>
      </w:pPr>
    </w:p>
    <w:p w14:paraId="0E05A156">
      <w:pPr>
        <w:spacing w:line="480" w:lineRule="auto"/>
        <w:rPr>
          <w:rFonts w:ascii="仿宋" w:hAnsi="仿宋" w:eastAsia="仿宋"/>
          <w:color w:val="000000"/>
          <w:sz w:val="28"/>
          <w:szCs w:val="28"/>
        </w:rPr>
      </w:pPr>
    </w:p>
    <w:p w14:paraId="6D315E44">
      <w:pPr>
        <w:spacing w:line="480" w:lineRule="auto"/>
        <w:rPr>
          <w:rFonts w:ascii="仿宋" w:hAnsi="仿宋" w:eastAsia="仿宋"/>
          <w:color w:val="000000"/>
          <w:sz w:val="28"/>
          <w:szCs w:val="28"/>
        </w:rPr>
      </w:pPr>
    </w:p>
    <w:p w14:paraId="30607963">
      <w:pPr>
        <w:spacing w:line="480" w:lineRule="auto"/>
        <w:rPr>
          <w:rFonts w:ascii="仿宋" w:hAnsi="仿宋" w:eastAsia="仿宋"/>
          <w:color w:val="000000"/>
          <w:sz w:val="24"/>
          <w:szCs w:val="24"/>
        </w:rPr>
      </w:pPr>
    </w:p>
    <w:p w14:paraId="7FD932F7">
      <w:pPr>
        <w:spacing w:line="480" w:lineRule="auto"/>
        <w:ind w:firstLine="3120" w:firstLineChars="1300"/>
        <w:rPr>
          <w:rFonts w:ascii="仿宋" w:hAnsi="仿宋" w:eastAsia="仿宋"/>
          <w:color w:val="000000"/>
          <w:sz w:val="24"/>
          <w:szCs w:val="24"/>
        </w:rPr>
      </w:pPr>
      <w:r>
        <w:rPr>
          <w:rFonts w:hint="eastAsia" w:ascii="仿宋" w:hAnsi="仿宋" w:eastAsia="仿宋"/>
          <w:color w:val="000000"/>
          <w:sz w:val="24"/>
          <w:szCs w:val="24"/>
        </w:rPr>
        <w:t>投标人（法人公章）：</w:t>
      </w:r>
    </w:p>
    <w:p w14:paraId="03D06A73">
      <w:pPr>
        <w:spacing w:line="480" w:lineRule="auto"/>
        <w:ind w:firstLine="2400" w:firstLineChars="1000"/>
        <w:rPr>
          <w:rFonts w:ascii="仿宋" w:hAnsi="仿宋" w:eastAsia="仿宋"/>
          <w:color w:val="000000"/>
          <w:sz w:val="24"/>
          <w:szCs w:val="24"/>
        </w:rPr>
      </w:pPr>
      <w:r>
        <w:rPr>
          <w:rFonts w:hint="eastAsia" w:ascii="仿宋" w:hAnsi="仿宋" w:eastAsia="仿宋"/>
          <w:color w:val="000000"/>
          <w:sz w:val="24"/>
          <w:szCs w:val="24"/>
        </w:rPr>
        <w:t>法定代表人（签字或盖章）：</w:t>
      </w:r>
    </w:p>
    <w:p w14:paraId="22CC0244">
      <w:pPr>
        <w:spacing w:line="480" w:lineRule="auto"/>
        <w:ind w:firstLine="4320" w:firstLineChars="1800"/>
        <w:rPr>
          <w:rFonts w:ascii="仿宋" w:hAnsi="仿宋" w:eastAsia="仿宋"/>
          <w:color w:val="000000"/>
          <w:sz w:val="24"/>
          <w:szCs w:val="24"/>
        </w:rPr>
      </w:pPr>
      <w:r>
        <w:rPr>
          <w:rFonts w:hint="eastAsia" w:ascii="仿宋" w:hAnsi="仿宋" w:eastAsia="仿宋"/>
          <w:color w:val="000000"/>
          <w:sz w:val="24"/>
          <w:szCs w:val="24"/>
        </w:rPr>
        <w:t>日   期：       年   月   日</w:t>
      </w:r>
      <w:bookmarkStart w:id="15" w:name="_Toc303166660"/>
      <w:bookmarkStart w:id="16" w:name="_Toc317248931"/>
    </w:p>
    <w:bookmarkEnd w:id="15"/>
    <w:bookmarkEnd w:id="16"/>
    <w:p w14:paraId="78C290DB">
      <w:pPr>
        <w:pStyle w:val="4"/>
        <w:spacing w:line="500" w:lineRule="exact"/>
        <w:rPr>
          <w:rFonts w:hint="eastAsia" w:ascii="仿宋_GB2312" w:eastAsia="仿宋_GB2312"/>
          <w:b/>
          <w:szCs w:val="28"/>
        </w:rPr>
      </w:pPr>
    </w:p>
    <w:p w14:paraId="19087489">
      <w:pPr>
        <w:pStyle w:val="4"/>
        <w:spacing w:line="500" w:lineRule="exact"/>
        <w:rPr>
          <w:rFonts w:ascii="仿宋_GB2312" w:hAnsi="宋体" w:eastAsia="仿宋_GB2312"/>
          <w:b/>
          <w:bCs w:val="0"/>
          <w:szCs w:val="28"/>
        </w:rPr>
      </w:pPr>
      <w:r>
        <w:rPr>
          <w:rFonts w:hint="eastAsia" w:ascii="仿宋_GB2312" w:eastAsia="仿宋_GB2312"/>
          <w:b/>
          <w:szCs w:val="28"/>
        </w:rPr>
        <w:t xml:space="preserve">商务标附件3  </w:t>
      </w:r>
      <w:r>
        <w:rPr>
          <w:rFonts w:hint="eastAsia" w:ascii="仿宋_GB2312" w:hAnsi="宋体" w:eastAsia="仿宋_GB2312"/>
          <w:b/>
          <w:bCs w:val="0"/>
          <w:szCs w:val="28"/>
        </w:rPr>
        <w:t>授权委托书</w:t>
      </w:r>
    </w:p>
    <w:p w14:paraId="1D51C83E">
      <w:pPr>
        <w:spacing w:line="500" w:lineRule="exact"/>
        <w:ind w:firstLine="3660" w:firstLineChars="1302"/>
        <w:rPr>
          <w:rFonts w:ascii="仿宋_GB2312" w:hAnsi="宋体" w:eastAsia="仿宋_GB2312"/>
          <w:b/>
          <w:bCs/>
          <w:sz w:val="28"/>
          <w:szCs w:val="28"/>
        </w:rPr>
      </w:pPr>
      <w:r>
        <w:rPr>
          <w:rFonts w:hint="eastAsia" w:ascii="仿宋_GB2312" w:hAnsi="宋体" w:eastAsia="仿宋_GB2312"/>
          <w:b/>
          <w:bCs/>
          <w:sz w:val="28"/>
          <w:szCs w:val="28"/>
        </w:rPr>
        <w:t>授权委托书</w:t>
      </w:r>
    </w:p>
    <w:p w14:paraId="07321ACF">
      <w:pPr>
        <w:spacing w:line="500" w:lineRule="exact"/>
        <w:ind w:firstLine="4824" w:firstLineChars="1340"/>
        <w:rPr>
          <w:rFonts w:ascii="仿宋_GB2312" w:hAnsi="宋体" w:eastAsia="仿宋_GB2312"/>
          <w:sz w:val="36"/>
          <w:szCs w:val="36"/>
        </w:rPr>
      </w:pPr>
    </w:p>
    <w:p w14:paraId="67498E49">
      <w:pPr>
        <w:spacing w:line="520" w:lineRule="exact"/>
        <w:rPr>
          <w:rFonts w:ascii="仿宋_GB2312" w:hAnsi="宋体" w:eastAsia="仿宋_GB2312"/>
          <w:b/>
          <w:sz w:val="24"/>
        </w:rPr>
      </w:pPr>
      <w:r>
        <w:rPr>
          <w:rFonts w:hint="eastAsia" w:ascii="仿宋_GB2312" w:hAnsi="宋体" w:eastAsia="仿宋_GB2312"/>
          <w:b/>
          <w:sz w:val="24"/>
          <w:lang w:eastAsia="zh-CN"/>
        </w:rPr>
        <w:t>贵黔国际医院管理有限公司</w:t>
      </w:r>
      <w:r>
        <w:rPr>
          <w:rFonts w:hint="eastAsia" w:ascii="仿宋_GB2312" w:hAnsi="宋体" w:eastAsia="仿宋_GB2312"/>
          <w:b/>
          <w:sz w:val="24"/>
        </w:rPr>
        <w:t>：</w:t>
      </w:r>
    </w:p>
    <w:p w14:paraId="0B9C7502">
      <w:pPr>
        <w:autoSpaceDE w:val="0"/>
        <w:autoSpaceDN w:val="0"/>
        <w:adjustRightIn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本授权书声明：我系</w:t>
      </w:r>
      <w:r>
        <w:rPr>
          <w:rFonts w:hint="eastAsia" w:ascii="仿宋_GB2312" w:hAnsi="宋体" w:eastAsia="仿宋_GB2312"/>
          <w:sz w:val="24"/>
          <w:u w:val="single"/>
        </w:rPr>
        <w:t xml:space="preserve">         </w:t>
      </w:r>
      <w:r>
        <w:rPr>
          <w:rFonts w:hint="eastAsia" w:ascii="仿宋_GB2312" w:hAnsi="宋体" w:eastAsia="仿宋_GB2312"/>
          <w:sz w:val="24"/>
        </w:rPr>
        <w:t>的法定代表人</w:t>
      </w:r>
      <w:r>
        <w:rPr>
          <w:rFonts w:hint="eastAsia" w:ascii="仿宋_GB2312" w:hAnsi="宋体" w:eastAsia="仿宋_GB2312"/>
          <w:sz w:val="24"/>
          <w:u w:val="single"/>
        </w:rPr>
        <w:t xml:space="preserve">          </w:t>
      </w:r>
      <w:r>
        <w:rPr>
          <w:rFonts w:hint="eastAsia" w:ascii="仿宋_GB2312" w:hAnsi="宋体" w:eastAsia="仿宋_GB2312"/>
          <w:sz w:val="24"/>
        </w:rPr>
        <w:t>，现授权委托</w:t>
      </w:r>
      <w:r>
        <w:rPr>
          <w:rFonts w:hint="eastAsia" w:ascii="仿宋_GB2312" w:hAnsi="宋体" w:eastAsia="仿宋_GB2312"/>
          <w:sz w:val="24"/>
          <w:u w:val="single"/>
        </w:rPr>
        <w:t xml:space="preserve">          </w:t>
      </w:r>
      <w:r>
        <w:rPr>
          <w:rFonts w:hint="eastAsia" w:ascii="仿宋_GB2312" w:hAnsi="宋体" w:eastAsia="仿宋_GB2312"/>
          <w:sz w:val="24"/>
        </w:rPr>
        <w:t>为我公司的授权代表，参与</w:t>
      </w:r>
      <w:r>
        <w:rPr>
          <w:rFonts w:hint="eastAsia" w:ascii="仿宋_GB2312" w:hAnsi="宋体" w:eastAsia="仿宋_GB2312"/>
          <w:sz w:val="24"/>
          <w:u w:val="single"/>
          <w:lang w:eastAsia="zh-CN"/>
        </w:rPr>
        <w:t>手术器械</w:t>
      </w:r>
      <w:r>
        <w:rPr>
          <w:rFonts w:hint="eastAsia" w:ascii="仿宋_GB2312" w:hAnsi="宋体" w:eastAsia="仿宋_GB2312"/>
          <w:sz w:val="24"/>
          <w:u w:val="single"/>
        </w:rPr>
        <w:t>采购项目</w:t>
      </w:r>
      <w:r>
        <w:rPr>
          <w:rFonts w:hint="eastAsia" w:ascii="仿宋_GB2312" w:hAnsi="宋体" w:eastAsia="仿宋_GB2312"/>
          <w:sz w:val="24"/>
        </w:rPr>
        <w:t>的投标活动，以投标人的名义签署投标文件、进行合同谈判、签署合同和全权处理与之有关的一切事务。</w:t>
      </w:r>
    </w:p>
    <w:p w14:paraId="705C5985">
      <w:pPr>
        <w:spacing w:line="520" w:lineRule="exact"/>
        <w:rPr>
          <w:rFonts w:ascii="仿宋_GB2312" w:hAnsi="宋体" w:eastAsia="仿宋_GB2312"/>
          <w:sz w:val="24"/>
        </w:rPr>
      </w:pPr>
      <w:r>
        <w:rPr>
          <w:rFonts w:hint="eastAsia" w:ascii="仿宋_GB2312" w:hAnsi="宋体" w:eastAsia="仿宋_GB2312"/>
          <w:sz w:val="24"/>
        </w:rPr>
        <w:t xml:space="preserve">     注：代理人无转委权</w:t>
      </w:r>
    </w:p>
    <w:p w14:paraId="39A08EFD">
      <w:pPr>
        <w:spacing w:line="520" w:lineRule="exact"/>
        <w:ind w:firstLine="568" w:firstLineChars="237"/>
        <w:rPr>
          <w:rFonts w:ascii="仿宋_GB2312" w:hAnsi="宋体" w:eastAsia="仿宋_GB2312"/>
          <w:sz w:val="24"/>
        </w:rPr>
      </w:pPr>
    </w:p>
    <w:p w14:paraId="2DA56AB7">
      <w:pPr>
        <w:spacing w:line="520" w:lineRule="exact"/>
        <w:ind w:firstLine="568" w:firstLineChars="237"/>
        <w:rPr>
          <w:rFonts w:ascii="仿宋_GB2312" w:hAnsi="宋体" w:eastAsia="仿宋_GB2312"/>
          <w:sz w:val="24"/>
        </w:rPr>
      </w:pPr>
      <w:r>
        <w:rPr>
          <w:rFonts w:hint="eastAsia" w:ascii="仿宋_GB2312" w:hAnsi="宋体" w:eastAsia="仿宋_GB2312"/>
          <w:sz w:val="24"/>
        </w:rPr>
        <w:t>特签字如下，以资证明。</w:t>
      </w:r>
    </w:p>
    <w:p w14:paraId="7BC18D09">
      <w:pPr>
        <w:spacing w:line="520" w:lineRule="exact"/>
        <w:rPr>
          <w:rFonts w:ascii="仿宋_GB2312" w:hAnsi="宋体" w:eastAsia="仿宋_GB2312"/>
          <w:sz w:val="24"/>
        </w:rPr>
      </w:pPr>
    </w:p>
    <w:p w14:paraId="559971D5">
      <w:pPr>
        <w:spacing w:line="520" w:lineRule="exact"/>
        <w:ind w:firstLine="1205" w:firstLineChars="500"/>
        <w:rPr>
          <w:rFonts w:ascii="仿宋_GB2312" w:hAnsi="宋体" w:eastAsia="仿宋_GB2312"/>
          <w:b/>
          <w:sz w:val="24"/>
        </w:rPr>
      </w:pPr>
      <w:r>
        <w:rPr>
          <w:rFonts w:hint="eastAsia" w:ascii="仿宋_GB2312" w:hAnsi="宋体" w:eastAsia="仿宋_GB2312"/>
          <w:b/>
          <w:sz w:val="24"/>
        </w:rPr>
        <w:t>代理人：（签字）        性别：      年龄：</w:t>
      </w:r>
    </w:p>
    <w:p w14:paraId="7D2893D7">
      <w:pPr>
        <w:spacing w:line="520" w:lineRule="exact"/>
        <w:rPr>
          <w:rFonts w:ascii="仿宋_GB2312" w:hAnsi="宋体" w:eastAsia="仿宋_GB2312"/>
          <w:b/>
          <w:sz w:val="24"/>
        </w:rPr>
      </w:pPr>
      <w:r>
        <w:rPr>
          <w:rFonts w:hint="eastAsia" w:ascii="仿宋_GB2312" w:hAnsi="宋体" w:eastAsia="仿宋_GB2312"/>
          <w:b/>
          <w:sz w:val="24"/>
        </w:rPr>
        <w:t xml:space="preserve">      身份证号码：</w:t>
      </w:r>
    </w:p>
    <w:p w14:paraId="2E0B5C10">
      <w:pPr>
        <w:spacing w:line="520" w:lineRule="exact"/>
        <w:ind w:firstLine="1205" w:firstLineChars="500"/>
        <w:rPr>
          <w:rFonts w:ascii="仿宋_GB2312" w:hAnsi="宋体" w:eastAsia="仿宋_GB2312"/>
          <w:b/>
          <w:sz w:val="24"/>
        </w:rPr>
      </w:pPr>
      <w:r>
        <w:rPr>
          <w:rFonts w:hint="eastAsia" w:ascii="仿宋_GB2312" w:hAnsi="宋体" w:eastAsia="仿宋_GB2312"/>
          <w:b/>
          <w:sz w:val="24"/>
        </w:rPr>
        <w:t>投标人：（公章）</w:t>
      </w:r>
    </w:p>
    <w:p w14:paraId="45A5795F">
      <w:pPr>
        <w:spacing w:line="520" w:lineRule="exact"/>
        <w:ind w:firstLine="723" w:firstLineChars="300"/>
        <w:rPr>
          <w:rFonts w:ascii="仿宋_GB2312" w:hAnsi="宋体" w:eastAsia="仿宋_GB2312"/>
          <w:b/>
          <w:sz w:val="24"/>
        </w:rPr>
      </w:pPr>
      <w:r>
        <w:rPr>
          <w:rFonts w:hint="eastAsia" w:ascii="仿宋_GB2312" w:hAnsi="宋体" w:eastAsia="仿宋_GB2312"/>
          <w:b/>
          <w:sz w:val="24"/>
        </w:rPr>
        <w:t>法定代表人：（盖章）</w:t>
      </w:r>
    </w:p>
    <w:p w14:paraId="588B680D">
      <w:pPr>
        <w:spacing w:line="520" w:lineRule="exact"/>
        <w:ind w:firstLine="482" w:firstLineChars="200"/>
        <w:rPr>
          <w:rFonts w:ascii="仿宋_GB2312" w:hAnsi="宋体" w:eastAsia="仿宋_GB2312"/>
          <w:b/>
          <w:sz w:val="24"/>
        </w:rPr>
      </w:pPr>
      <w:r>
        <w:rPr>
          <w:rFonts w:hint="eastAsia" w:ascii="仿宋_GB2312" w:hAnsi="宋体" w:eastAsia="仿宋_GB2312"/>
          <w:b/>
          <w:sz w:val="24"/>
        </w:rPr>
        <w:t>授权委托日期：    年    月    日</w:t>
      </w:r>
    </w:p>
    <w:p w14:paraId="4CC3ECA6">
      <w:pPr>
        <w:spacing w:line="720" w:lineRule="exact"/>
        <w:ind w:firstLine="4014" w:firstLineChars="1666"/>
        <w:rPr>
          <w:rFonts w:ascii="仿宋_GB2312" w:hAnsi="宋体" w:eastAsia="仿宋_GB2312"/>
          <w:b/>
          <w:sz w:val="24"/>
        </w:rPr>
      </w:pPr>
    </w:p>
    <w:p w14:paraId="5E150E3D">
      <w:pPr>
        <w:spacing w:line="720" w:lineRule="exact"/>
        <w:ind w:firstLine="4014" w:firstLineChars="1666"/>
        <w:rPr>
          <w:rFonts w:ascii="仿宋_GB2312" w:hAnsi="宋体" w:eastAsia="仿宋_GB2312"/>
          <w:b/>
          <w:sz w:val="24"/>
        </w:rPr>
      </w:pPr>
      <w:r>
        <w:rPr>
          <w:rFonts w:ascii="仿宋_GB2312" w:hAnsi="宋体" w:eastAsia="仿宋_GB2312"/>
          <w:b/>
          <w:sz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13970" t="12700" r="5080"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590800" cy="1849755"/>
                        </a:xfrm>
                        <a:prstGeom prst="rect">
                          <a:avLst/>
                        </a:prstGeom>
                        <a:solidFill>
                          <a:srgbClr val="FFFFFF"/>
                        </a:solidFill>
                        <a:ln w="9525">
                          <a:solidFill>
                            <a:srgbClr val="000000"/>
                          </a:solidFill>
                          <a:miter lim="200000"/>
                        </a:ln>
                      </wps:spPr>
                      <wps:txbx>
                        <w:txbxContent>
                          <w:p w14:paraId="24B2DAC2">
                            <w:pPr>
                              <w:jc w:val="center"/>
                              <w:rPr>
                                <w:sz w:val="24"/>
                              </w:rPr>
                            </w:pPr>
                          </w:p>
                          <w:p w14:paraId="7E359846">
                            <w:pPr>
                              <w:jc w:val="center"/>
                              <w:rPr>
                                <w:sz w:val="24"/>
                              </w:rPr>
                            </w:pPr>
                          </w:p>
                          <w:p w14:paraId="280FC295">
                            <w:pPr>
                              <w:jc w:val="center"/>
                              <w:rPr>
                                <w:sz w:val="24"/>
                              </w:rPr>
                            </w:pPr>
                          </w:p>
                          <w:p w14:paraId="16D7A431">
                            <w:pPr>
                              <w:rPr>
                                <w:rFonts w:ascii="仿宋_GB2312" w:eastAsia="仿宋_GB2312"/>
                                <w:sz w:val="24"/>
                              </w:rPr>
                            </w:pPr>
                          </w:p>
                          <w:p w14:paraId="552C7DBB">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法定代表人</w:t>
                            </w:r>
                          </w:p>
                          <w:p w14:paraId="08A23667">
                            <w:pPr>
                              <w:jc w:val="center"/>
                              <w:rPr>
                                <w:rFonts w:ascii="仿宋_GB2312" w:eastAsia="仿宋_GB2312"/>
                                <w:sz w:val="24"/>
                              </w:rPr>
                            </w:pPr>
                            <w:r>
                              <w:rPr>
                                <w:rFonts w:hint="eastAsia" w:ascii="仿宋_GB2312" w:hAnsi="宋体" w:eastAsia="仿宋_GB2312"/>
                                <w:sz w:val="24"/>
                              </w:rPr>
                              <w:t>身份证复印件</w:t>
                            </w:r>
                            <w:r>
                              <w:rPr>
                                <w:rFonts w:hint="eastAsia" w:ascii="仿宋_GB2312" w:eastAsia="仿宋_GB2312"/>
                                <w:sz w:val="24"/>
                              </w:rPr>
                              <w:t>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pt;margin-top:1.7pt;height:145.65pt;width:204pt;z-index:251659264;mso-width-relative:page;mso-height-relative:page;" fillcolor="#FFFFFF" filled="t" stroked="t" coordsize="21600,21600" o:gfxdata="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76vGq2AAAAAgBAAAPAAAAAAAAAAEAIAAAACIAAABkcnMvZG93&#10;bnJldi54bWxQSwECFAAUAAAACACHTuJAs1rolzkCAAB7BAAADgAAAAAAAAABACAAAAAnAQAAZHJz&#10;L2Uyb0RvYy54bWxQSwUGAAAAAAYABgBZAQAA0gUAAAAA&#10;">
                <v:fill on="t" focussize="0,0"/>
                <v:stroke color="#000000" miterlimit="2" joinstyle="miter"/>
                <v:imagedata o:title=""/>
                <o:lock v:ext="edit" aspectratio="f"/>
                <v:textbox>
                  <w:txbxContent>
                    <w:p w14:paraId="24B2DAC2">
                      <w:pPr>
                        <w:jc w:val="center"/>
                        <w:rPr>
                          <w:sz w:val="24"/>
                        </w:rPr>
                      </w:pPr>
                    </w:p>
                    <w:p w14:paraId="7E359846">
                      <w:pPr>
                        <w:jc w:val="center"/>
                        <w:rPr>
                          <w:sz w:val="24"/>
                        </w:rPr>
                      </w:pPr>
                    </w:p>
                    <w:p w14:paraId="280FC295">
                      <w:pPr>
                        <w:jc w:val="center"/>
                        <w:rPr>
                          <w:sz w:val="24"/>
                        </w:rPr>
                      </w:pPr>
                    </w:p>
                    <w:p w14:paraId="16D7A431">
                      <w:pPr>
                        <w:rPr>
                          <w:rFonts w:ascii="仿宋_GB2312" w:eastAsia="仿宋_GB2312"/>
                          <w:sz w:val="24"/>
                        </w:rPr>
                      </w:pPr>
                    </w:p>
                    <w:p w14:paraId="552C7DBB">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法定代表人</w:t>
                      </w:r>
                    </w:p>
                    <w:p w14:paraId="08A23667">
                      <w:pPr>
                        <w:jc w:val="center"/>
                        <w:rPr>
                          <w:rFonts w:ascii="仿宋_GB2312" w:eastAsia="仿宋_GB2312"/>
                          <w:sz w:val="24"/>
                        </w:rPr>
                      </w:pPr>
                      <w:r>
                        <w:rPr>
                          <w:rFonts w:hint="eastAsia" w:ascii="仿宋_GB2312" w:hAnsi="宋体" w:eastAsia="仿宋_GB2312"/>
                          <w:sz w:val="24"/>
                        </w:rPr>
                        <w:t>身份证复印件</w:t>
                      </w:r>
                      <w:r>
                        <w:rPr>
                          <w:rFonts w:hint="eastAsia" w:ascii="仿宋_GB2312" w:eastAsia="仿宋_GB2312"/>
                          <w:sz w:val="24"/>
                        </w:rPr>
                        <w:t>复印件）</w:t>
                      </w:r>
                    </w:p>
                  </w:txbxContent>
                </v:textbox>
              </v:rect>
            </w:pict>
          </mc:Fallback>
        </mc:AlternateContent>
      </w:r>
      <w:r>
        <w:rPr>
          <w:rFonts w:ascii="仿宋_GB2312" w:hAnsi="宋体" w:eastAsia="仿宋_GB2312"/>
          <w:b/>
          <w:sz w:val="24"/>
        </w:rP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6350" t="12700" r="12700"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590800" cy="1849755"/>
                        </a:xfrm>
                        <a:prstGeom prst="rect">
                          <a:avLst/>
                        </a:prstGeom>
                        <a:solidFill>
                          <a:srgbClr val="FFFFFF"/>
                        </a:solidFill>
                        <a:ln w="9525">
                          <a:solidFill>
                            <a:srgbClr val="000000"/>
                          </a:solidFill>
                          <a:miter lim="200000"/>
                        </a:ln>
                      </wps:spPr>
                      <wps:txbx>
                        <w:txbxContent>
                          <w:p w14:paraId="78DA3856">
                            <w:pPr>
                              <w:jc w:val="center"/>
                              <w:rPr>
                                <w:sz w:val="24"/>
                              </w:rPr>
                            </w:pPr>
                          </w:p>
                          <w:p w14:paraId="1A4CCD17">
                            <w:pPr>
                              <w:jc w:val="center"/>
                              <w:rPr>
                                <w:sz w:val="24"/>
                              </w:rPr>
                            </w:pPr>
                          </w:p>
                          <w:p w14:paraId="2A972457">
                            <w:pPr>
                              <w:jc w:val="center"/>
                              <w:rPr>
                                <w:sz w:val="24"/>
                              </w:rPr>
                            </w:pPr>
                          </w:p>
                          <w:p w14:paraId="2EAE9049">
                            <w:pPr>
                              <w:rPr>
                                <w:rFonts w:ascii="仿宋_GB2312" w:eastAsia="仿宋_GB2312"/>
                                <w:sz w:val="24"/>
                              </w:rPr>
                            </w:pPr>
                          </w:p>
                          <w:p w14:paraId="0724C849">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授权代理人</w:t>
                            </w:r>
                          </w:p>
                          <w:p w14:paraId="5AA051B7">
                            <w:pPr>
                              <w:jc w:val="center"/>
                              <w:rPr>
                                <w:rFonts w:ascii="仿宋_GB2312" w:eastAsia="仿宋_GB2312"/>
                                <w:sz w:val="24"/>
                              </w:rPr>
                            </w:pPr>
                            <w:r>
                              <w:rPr>
                                <w:rFonts w:hint="eastAsia" w:ascii="仿宋_GB2312" w:hAnsi="宋体" w:eastAsia="仿宋_GB2312"/>
                                <w:sz w:val="24"/>
                              </w:rPr>
                              <w:t>身份证</w:t>
                            </w:r>
                            <w:r>
                              <w:rPr>
                                <w:rFonts w:hint="eastAsia" w:ascii="仿宋_GB2312" w:eastAsia="仿宋_GB2312"/>
                                <w:sz w:val="24"/>
                              </w:rPr>
                              <w:t>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1.7pt;margin-top:1.7pt;height:145.65pt;width:204pt;z-index:251660288;mso-width-relative:page;mso-height-relative:page;" fillcolor="#FFFFFF" filled="t" stroked="t" coordsize="21600,21600" o:gfxdata="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Pt74Y2AAAAAkBAAAPAAAAAAAAAAEAIAAAACIAAABkcnMvZG93&#10;bnJldi54bWxQSwECFAAUAAAACACHTuJAPi8ArDkCAAB7BAAADgAAAAAAAAABACAAAAAnAQAAZHJz&#10;L2Uyb0RvYy54bWxQSwUGAAAAAAYABgBZAQAA0gUAAAAA&#10;">
                <v:fill on="t" focussize="0,0"/>
                <v:stroke color="#000000" miterlimit="2" joinstyle="miter"/>
                <v:imagedata o:title=""/>
                <o:lock v:ext="edit" aspectratio="f"/>
                <v:textbox>
                  <w:txbxContent>
                    <w:p w14:paraId="78DA3856">
                      <w:pPr>
                        <w:jc w:val="center"/>
                        <w:rPr>
                          <w:sz w:val="24"/>
                        </w:rPr>
                      </w:pPr>
                    </w:p>
                    <w:p w14:paraId="1A4CCD17">
                      <w:pPr>
                        <w:jc w:val="center"/>
                        <w:rPr>
                          <w:sz w:val="24"/>
                        </w:rPr>
                      </w:pPr>
                    </w:p>
                    <w:p w14:paraId="2A972457">
                      <w:pPr>
                        <w:jc w:val="center"/>
                        <w:rPr>
                          <w:sz w:val="24"/>
                        </w:rPr>
                      </w:pPr>
                    </w:p>
                    <w:p w14:paraId="2EAE9049">
                      <w:pPr>
                        <w:rPr>
                          <w:rFonts w:ascii="仿宋_GB2312" w:eastAsia="仿宋_GB2312"/>
                          <w:sz w:val="24"/>
                        </w:rPr>
                      </w:pPr>
                    </w:p>
                    <w:p w14:paraId="0724C849">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授权代理人</w:t>
                      </w:r>
                    </w:p>
                    <w:p w14:paraId="5AA051B7">
                      <w:pPr>
                        <w:jc w:val="center"/>
                        <w:rPr>
                          <w:rFonts w:ascii="仿宋_GB2312" w:eastAsia="仿宋_GB2312"/>
                          <w:sz w:val="24"/>
                        </w:rPr>
                      </w:pPr>
                      <w:r>
                        <w:rPr>
                          <w:rFonts w:hint="eastAsia" w:ascii="仿宋_GB2312" w:hAnsi="宋体" w:eastAsia="仿宋_GB2312"/>
                          <w:sz w:val="24"/>
                        </w:rPr>
                        <w:t>身份证</w:t>
                      </w:r>
                      <w:r>
                        <w:rPr>
                          <w:rFonts w:hint="eastAsia" w:ascii="仿宋_GB2312" w:eastAsia="仿宋_GB2312"/>
                          <w:sz w:val="24"/>
                        </w:rPr>
                        <w:t>复印件）</w:t>
                      </w:r>
                    </w:p>
                  </w:txbxContent>
                </v:textbox>
              </v:rect>
            </w:pict>
          </mc:Fallback>
        </mc:AlternateContent>
      </w:r>
    </w:p>
    <w:p w14:paraId="5F67C825">
      <w:pPr>
        <w:spacing w:line="720" w:lineRule="exact"/>
        <w:ind w:firstLine="4014" w:firstLineChars="1666"/>
        <w:rPr>
          <w:rFonts w:ascii="仿宋_GB2312" w:hAnsi="宋体" w:eastAsia="仿宋_GB2312"/>
          <w:b/>
          <w:sz w:val="24"/>
        </w:rPr>
      </w:pPr>
    </w:p>
    <w:p w14:paraId="7E3F80C8">
      <w:pPr>
        <w:spacing w:line="720" w:lineRule="exact"/>
        <w:ind w:firstLine="4014" w:firstLineChars="1666"/>
        <w:rPr>
          <w:rFonts w:ascii="仿宋_GB2312" w:hAnsi="宋体" w:eastAsia="仿宋_GB2312"/>
          <w:b/>
          <w:sz w:val="24"/>
        </w:rPr>
      </w:pPr>
    </w:p>
    <w:p w14:paraId="34B3F1EC">
      <w:pPr>
        <w:spacing w:line="720" w:lineRule="exact"/>
        <w:ind w:firstLine="4014" w:firstLineChars="1666"/>
        <w:rPr>
          <w:rFonts w:ascii="仿宋_GB2312" w:hAnsi="宋体" w:eastAsia="仿宋_GB2312"/>
          <w:b/>
          <w:sz w:val="24"/>
        </w:rPr>
      </w:pPr>
    </w:p>
    <w:p w14:paraId="607047F7">
      <w:pPr>
        <w:pStyle w:val="4"/>
        <w:rPr>
          <w:rFonts w:ascii="仿宋_GB2312" w:eastAsia="仿宋_GB2312"/>
          <w:b/>
          <w:szCs w:val="28"/>
        </w:rPr>
      </w:pPr>
      <w:bookmarkStart w:id="17" w:name="_Toc303166662"/>
      <w:bookmarkStart w:id="18" w:name="_Toc317248932"/>
    </w:p>
    <w:p w14:paraId="60FB895A"/>
    <w:p w14:paraId="28A21113"/>
    <w:p w14:paraId="00B087F6"/>
    <w:p w14:paraId="14C036F5"/>
    <w:p w14:paraId="368A18C0"/>
    <w:p w14:paraId="4C7592E7"/>
    <w:p w14:paraId="52B17136">
      <w:pPr>
        <w:pStyle w:val="4"/>
        <w:rPr>
          <w:rFonts w:ascii="仿宋_GB2312" w:eastAsia="仿宋_GB2312"/>
          <w:b/>
          <w:szCs w:val="28"/>
        </w:rPr>
      </w:pPr>
      <w:r>
        <w:rPr>
          <w:rFonts w:hint="eastAsia" w:ascii="仿宋_GB2312" w:eastAsia="仿宋_GB2312"/>
          <w:b/>
          <w:szCs w:val="28"/>
        </w:rPr>
        <w:t>商务标附件</w:t>
      </w:r>
      <w:bookmarkEnd w:id="17"/>
      <w:bookmarkEnd w:id="18"/>
      <w:r>
        <w:rPr>
          <w:rFonts w:hint="eastAsia" w:ascii="仿宋_GB2312" w:eastAsia="仿宋_GB2312"/>
          <w:b/>
          <w:szCs w:val="28"/>
        </w:rPr>
        <w:t>4  投标人资质、资格证明材料复印件</w:t>
      </w:r>
    </w:p>
    <w:p w14:paraId="0CF74DC5"/>
    <w:p w14:paraId="1080D5D7">
      <w:pPr>
        <w:spacing w:line="276" w:lineRule="auto"/>
        <w:ind w:firstLine="1440" w:firstLineChars="600"/>
        <w:rPr>
          <w:rFonts w:ascii="仿宋" w:hAnsi="仿宋" w:eastAsia="仿宋"/>
          <w:sz w:val="24"/>
          <w:szCs w:val="24"/>
        </w:rPr>
      </w:pPr>
      <w:r>
        <w:rPr>
          <w:rFonts w:hint="eastAsia" w:ascii="仿宋" w:hAnsi="仿宋" w:eastAsia="仿宋"/>
          <w:sz w:val="24"/>
          <w:szCs w:val="24"/>
        </w:rPr>
        <w:t>A、乙方或医疗器械生产经营企业的营业执照(社会统一信用代码)</w:t>
      </w:r>
    </w:p>
    <w:p w14:paraId="519791D5">
      <w:pPr>
        <w:spacing w:line="276" w:lineRule="auto"/>
        <w:ind w:left="1916" w:leftChars="684" w:hanging="480" w:hangingChars="200"/>
        <w:rPr>
          <w:rFonts w:hint="eastAsia" w:ascii="仿宋" w:hAnsi="仿宋" w:eastAsia="仿宋"/>
          <w:sz w:val="24"/>
          <w:szCs w:val="24"/>
          <w:lang w:eastAsia="zh-CN"/>
        </w:rPr>
      </w:pPr>
      <w:r>
        <w:rPr>
          <w:rFonts w:hint="eastAsia" w:ascii="仿宋" w:hAnsi="仿宋" w:eastAsia="仿宋"/>
          <w:sz w:val="24"/>
          <w:szCs w:val="24"/>
        </w:rPr>
        <w:t>B、如是械字号医疗耗材的，提供医疗器械注册证(含注册登记表)</w:t>
      </w:r>
      <w:r>
        <w:rPr>
          <w:rFonts w:hint="eastAsia" w:ascii="仿宋" w:hAnsi="仿宋" w:eastAsia="仿宋"/>
          <w:sz w:val="24"/>
          <w:szCs w:val="24"/>
          <w:lang w:eastAsia="zh-CN"/>
        </w:rPr>
        <w:t>，非医用耗材按照相关行业要求提供相关资质</w:t>
      </w:r>
    </w:p>
    <w:p w14:paraId="41CC0BF3">
      <w:pPr>
        <w:spacing w:line="276" w:lineRule="auto"/>
        <w:ind w:firstLine="1440" w:firstLineChars="600"/>
        <w:rPr>
          <w:rFonts w:ascii="仿宋" w:hAnsi="仿宋" w:eastAsia="仿宋"/>
          <w:sz w:val="24"/>
          <w:szCs w:val="24"/>
        </w:rPr>
      </w:pPr>
      <w:r>
        <w:rPr>
          <w:rFonts w:hint="eastAsia" w:ascii="仿宋" w:hAnsi="仿宋" w:eastAsia="仿宋"/>
          <w:sz w:val="24"/>
          <w:szCs w:val="24"/>
        </w:rPr>
        <w:t>C、投标单位及相关公司的相关经营许可证或备案凭证</w:t>
      </w:r>
    </w:p>
    <w:p w14:paraId="705E8547">
      <w:pPr>
        <w:spacing w:line="276" w:lineRule="auto"/>
        <w:ind w:firstLine="1440" w:firstLineChars="600"/>
        <w:rPr>
          <w:rFonts w:ascii="仿宋" w:hAnsi="仿宋" w:eastAsia="仿宋"/>
          <w:sz w:val="24"/>
          <w:szCs w:val="24"/>
        </w:rPr>
      </w:pPr>
      <w:r>
        <w:rPr>
          <w:rFonts w:hint="eastAsia" w:ascii="仿宋" w:hAnsi="仿宋" w:eastAsia="仿宋"/>
          <w:sz w:val="24"/>
          <w:szCs w:val="24"/>
        </w:rPr>
        <w:t>D、生产经营企业的生产企业许可证</w:t>
      </w:r>
    </w:p>
    <w:p w14:paraId="22870224">
      <w:pPr>
        <w:spacing w:line="276" w:lineRule="auto"/>
        <w:ind w:firstLine="1440" w:firstLineChars="600"/>
        <w:rPr>
          <w:rFonts w:ascii="仿宋" w:hAnsi="仿宋" w:eastAsia="仿宋"/>
          <w:sz w:val="24"/>
          <w:szCs w:val="24"/>
        </w:rPr>
      </w:pPr>
      <w:r>
        <w:rPr>
          <w:rFonts w:hint="eastAsia" w:ascii="仿宋" w:hAnsi="仿宋" w:eastAsia="仿宋"/>
          <w:sz w:val="24"/>
          <w:szCs w:val="24"/>
        </w:rPr>
        <w:t>E、投标产品的生产厂家经营授权代理相关证明材料</w:t>
      </w:r>
    </w:p>
    <w:p w14:paraId="2EF5B58D">
      <w:pPr>
        <w:spacing w:line="276" w:lineRule="auto"/>
        <w:ind w:firstLine="1440" w:firstLineChars="600"/>
        <w:rPr>
          <w:rFonts w:ascii="仿宋" w:hAnsi="仿宋" w:eastAsia="仿宋"/>
          <w:sz w:val="24"/>
          <w:szCs w:val="24"/>
        </w:rPr>
      </w:pPr>
      <w:r>
        <w:rPr>
          <w:rFonts w:hint="eastAsia" w:ascii="仿宋" w:hAnsi="仿宋" w:eastAsia="仿宋"/>
          <w:sz w:val="24"/>
          <w:szCs w:val="24"/>
        </w:rPr>
        <w:t>F、其他（投标人认为有必要补充、澄清或承诺的内容）</w:t>
      </w:r>
    </w:p>
    <w:p w14:paraId="6C32C355">
      <w:pPr>
        <w:pStyle w:val="27"/>
        <w:rPr>
          <w:rFonts w:ascii="仿宋_GB2312" w:hAnsi="仿宋_GB2312" w:eastAsia="仿宋_GB2312"/>
          <w:b/>
          <w:bCs/>
          <w:sz w:val="24"/>
        </w:rPr>
      </w:pPr>
    </w:p>
    <w:p w14:paraId="73C5A18C">
      <w:pPr>
        <w:pStyle w:val="6"/>
      </w:pPr>
    </w:p>
    <w:p w14:paraId="4A75B62D">
      <w:pPr>
        <w:pStyle w:val="6"/>
      </w:pPr>
    </w:p>
    <w:p w14:paraId="731AEC7D">
      <w:pPr>
        <w:pStyle w:val="6"/>
      </w:pPr>
    </w:p>
    <w:p w14:paraId="2269BBC6">
      <w:pPr>
        <w:pStyle w:val="6"/>
      </w:pPr>
    </w:p>
    <w:p w14:paraId="55760FDA">
      <w:pPr>
        <w:pStyle w:val="6"/>
      </w:pPr>
    </w:p>
    <w:p w14:paraId="2DAC9192">
      <w:pPr>
        <w:pStyle w:val="6"/>
      </w:pPr>
    </w:p>
    <w:p w14:paraId="7A6464F4">
      <w:pPr>
        <w:pStyle w:val="6"/>
      </w:pPr>
    </w:p>
    <w:p w14:paraId="418B7E95">
      <w:pPr>
        <w:pStyle w:val="6"/>
      </w:pPr>
    </w:p>
    <w:p w14:paraId="55CA8C03">
      <w:pPr>
        <w:pStyle w:val="6"/>
      </w:pPr>
    </w:p>
    <w:p w14:paraId="5323974C">
      <w:pPr>
        <w:pStyle w:val="6"/>
      </w:pPr>
    </w:p>
    <w:p w14:paraId="2560D981">
      <w:pPr>
        <w:pStyle w:val="6"/>
      </w:pPr>
    </w:p>
    <w:p w14:paraId="52161A8A">
      <w:pPr>
        <w:pStyle w:val="6"/>
      </w:pPr>
    </w:p>
    <w:p w14:paraId="4EBF1650">
      <w:pPr>
        <w:pStyle w:val="6"/>
      </w:pPr>
    </w:p>
    <w:p w14:paraId="6EA6B43A">
      <w:pPr>
        <w:pStyle w:val="6"/>
      </w:pPr>
    </w:p>
    <w:p w14:paraId="6C91DCC3">
      <w:pPr>
        <w:pStyle w:val="6"/>
      </w:pPr>
    </w:p>
    <w:p w14:paraId="59C0F95B">
      <w:pPr>
        <w:pStyle w:val="6"/>
      </w:pPr>
    </w:p>
    <w:p w14:paraId="1E378FF6">
      <w:pPr>
        <w:pStyle w:val="6"/>
      </w:pPr>
    </w:p>
    <w:p w14:paraId="43F28DC4">
      <w:pPr>
        <w:pStyle w:val="6"/>
      </w:pPr>
    </w:p>
    <w:p w14:paraId="34ED886C">
      <w:pPr>
        <w:pStyle w:val="6"/>
      </w:pPr>
    </w:p>
    <w:p w14:paraId="780986D4">
      <w:pPr>
        <w:pStyle w:val="6"/>
      </w:pPr>
    </w:p>
    <w:p w14:paraId="62A6532E">
      <w:pPr>
        <w:pStyle w:val="6"/>
      </w:pPr>
    </w:p>
    <w:p w14:paraId="07031C33">
      <w:pPr>
        <w:pStyle w:val="6"/>
      </w:pPr>
    </w:p>
    <w:p w14:paraId="38F120C4">
      <w:pPr>
        <w:pStyle w:val="6"/>
      </w:pPr>
    </w:p>
    <w:p w14:paraId="51B9F5DC">
      <w:pPr>
        <w:pStyle w:val="6"/>
      </w:pPr>
    </w:p>
    <w:p w14:paraId="4C031736">
      <w:pPr>
        <w:pStyle w:val="6"/>
      </w:pPr>
    </w:p>
    <w:p w14:paraId="38298260">
      <w:pPr>
        <w:pStyle w:val="6"/>
      </w:pPr>
    </w:p>
    <w:p w14:paraId="53F6B634">
      <w:pPr>
        <w:pStyle w:val="6"/>
      </w:pPr>
    </w:p>
    <w:p w14:paraId="3F8A42E6">
      <w:pPr>
        <w:pStyle w:val="6"/>
      </w:pPr>
    </w:p>
    <w:p w14:paraId="162E168E">
      <w:pPr>
        <w:pStyle w:val="6"/>
      </w:pPr>
    </w:p>
    <w:p w14:paraId="03BAEEF2">
      <w:pPr>
        <w:pStyle w:val="6"/>
      </w:pPr>
    </w:p>
    <w:p w14:paraId="3418BF4D">
      <w:pPr>
        <w:pStyle w:val="6"/>
      </w:pPr>
    </w:p>
    <w:p w14:paraId="53FC6857">
      <w:pPr>
        <w:pStyle w:val="6"/>
      </w:pPr>
    </w:p>
    <w:p w14:paraId="377D0D0A">
      <w:pPr>
        <w:pStyle w:val="6"/>
      </w:pPr>
    </w:p>
    <w:p w14:paraId="5D228513">
      <w:pPr>
        <w:pStyle w:val="6"/>
      </w:pPr>
    </w:p>
    <w:p w14:paraId="1F8F9185">
      <w:pPr>
        <w:pStyle w:val="6"/>
      </w:pPr>
    </w:p>
    <w:p w14:paraId="161B03A8">
      <w:pPr>
        <w:pStyle w:val="6"/>
      </w:pPr>
    </w:p>
    <w:p w14:paraId="6B3C9CFE">
      <w:pPr>
        <w:pStyle w:val="4"/>
        <w:rPr>
          <w:rFonts w:ascii="仿宋_GB2312" w:eastAsia="仿宋_GB2312"/>
          <w:b/>
          <w:bCs w:val="0"/>
          <w:szCs w:val="28"/>
        </w:rPr>
      </w:pPr>
      <w:r>
        <w:rPr>
          <w:rFonts w:hint="eastAsia" w:ascii="仿宋_GB2312" w:eastAsia="仿宋_GB2312"/>
          <w:b/>
          <w:szCs w:val="28"/>
        </w:rPr>
        <w:t>商务标附件5   与本次招标相关的样品（如有）</w:t>
      </w:r>
    </w:p>
    <w:p w14:paraId="745C196A">
      <w:pPr>
        <w:pStyle w:val="6"/>
        <w:rPr>
          <w:rFonts w:ascii="仿宋_GB2312" w:hAnsi="Times New Roman" w:eastAsia="仿宋_GB2312" w:cs="Times New Roman"/>
          <w:b/>
          <w:bCs/>
          <w:sz w:val="28"/>
          <w:szCs w:val="28"/>
        </w:rPr>
      </w:pPr>
    </w:p>
    <w:p w14:paraId="0BAF70F4">
      <w:pPr>
        <w:pStyle w:val="6"/>
        <w:rPr>
          <w:rFonts w:ascii="仿宋_GB2312" w:hAnsi="Times New Roman" w:eastAsia="仿宋_GB2312" w:cs="Times New Roman"/>
          <w:b/>
          <w:bCs/>
          <w:sz w:val="28"/>
          <w:szCs w:val="28"/>
        </w:rPr>
      </w:pPr>
    </w:p>
    <w:p w14:paraId="1F4ED30B">
      <w:pPr>
        <w:pStyle w:val="6"/>
        <w:rPr>
          <w:rFonts w:ascii="仿宋_GB2312" w:hAnsi="Times New Roman" w:eastAsia="仿宋_GB2312" w:cs="Times New Roman"/>
          <w:b/>
          <w:bCs/>
          <w:sz w:val="28"/>
          <w:szCs w:val="28"/>
        </w:rPr>
      </w:pPr>
    </w:p>
    <w:p w14:paraId="3297B8E7">
      <w:pPr>
        <w:pStyle w:val="6"/>
        <w:rPr>
          <w:rFonts w:ascii="仿宋_GB2312" w:hAnsi="Times New Roman" w:eastAsia="仿宋_GB2312" w:cs="Times New Roman"/>
          <w:b/>
          <w:bCs/>
          <w:sz w:val="28"/>
          <w:szCs w:val="28"/>
        </w:rPr>
      </w:pPr>
    </w:p>
    <w:p w14:paraId="61935DA2">
      <w:pPr>
        <w:pStyle w:val="22"/>
        <w:widowControl/>
        <w:spacing w:before="100" w:beforeAutospacing="1" w:after="100" w:afterAutospacing="1" w:line="450" w:lineRule="atLeast"/>
        <w:ind w:left="1530" w:firstLine="0" w:firstLineChars="0"/>
        <w:jc w:val="left"/>
        <w:rPr>
          <w:rFonts w:ascii="宋体" w:hAnsi="宋体"/>
          <w:kern w:val="0"/>
          <w:sz w:val="27"/>
          <w:szCs w:val="27"/>
        </w:rPr>
      </w:pPr>
    </w:p>
    <w:p w14:paraId="791C01C4">
      <w:pPr>
        <w:widowControl/>
        <w:spacing w:before="100" w:beforeAutospacing="1" w:after="100" w:afterAutospacing="1" w:line="450" w:lineRule="atLeast"/>
        <w:jc w:val="left"/>
        <w:rPr>
          <w:rFonts w:ascii="宋体" w:hAnsi="宋体"/>
          <w:kern w:val="0"/>
          <w:sz w:val="18"/>
          <w:szCs w:val="18"/>
        </w:rPr>
      </w:pPr>
    </w:p>
    <w:p w14:paraId="3C1284B2">
      <w:pPr>
        <w:widowControl/>
        <w:spacing w:before="100" w:beforeAutospacing="1" w:after="100" w:afterAutospacing="1" w:line="450" w:lineRule="atLeast"/>
        <w:jc w:val="left"/>
        <w:rPr>
          <w:rFonts w:ascii="宋体" w:hAnsi="宋体"/>
          <w:kern w:val="0"/>
          <w:sz w:val="18"/>
          <w:szCs w:val="18"/>
        </w:rPr>
      </w:pPr>
      <w:r>
        <w:rPr>
          <w:rFonts w:hint="eastAsia" w:ascii="宋体" w:hAnsi="宋体"/>
          <w:kern w:val="0"/>
          <w:sz w:val="27"/>
          <w:szCs w:val="27"/>
        </w:rPr>
        <w:t>   </w:t>
      </w:r>
    </w:p>
    <w:p w14:paraId="11E8E100">
      <w:pPr>
        <w:widowControl/>
        <w:spacing w:before="100" w:beforeAutospacing="1" w:after="100" w:afterAutospacing="1" w:line="450" w:lineRule="atLeast"/>
        <w:jc w:val="left"/>
        <w:rPr>
          <w:rFonts w:ascii="宋体" w:hAnsi="宋体"/>
          <w:kern w:val="0"/>
          <w:sz w:val="27"/>
          <w:szCs w:val="27"/>
        </w:rPr>
      </w:pPr>
      <w:r>
        <w:rPr>
          <w:rFonts w:hint="eastAsia" w:ascii="宋体" w:hAnsi="宋体"/>
          <w:kern w:val="0"/>
          <w:sz w:val="27"/>
          <w:szCs w:val="27"/>
        </w:rPr>
        <w:t> </w:t>
      </w:r>
    </w:p>
    <w:p w14:paraId="11624B10">
      <w:pPr>
        <w:widowControl/>
        <w:spacing w:before="100" w:beforeAutospacing="1" w:after="100" w:afterAutospacing="1" w:line="450" w:lineRule="atLeast"/>
        <w:jc w:val="right"/>
        <w:rPr>
          <w:rFonts w:ascii="宋体" w:hAnsi="宋体"/>
          <w:kern w:val="0"/>
          <w:sz w:val="27"/>
          <w:szCs w:val="27"/>
        </w:rPr>
      </w:pPr>
      <w:r>
        <w:rPr>
          <w:rFonts w:hint="eastAsia" w:ascii="宋体" w:hAnsi="宋体"/>
          <w:kern w:val="0"/>
          <w:sz w:val="27"/>
          <w:szCs w:val="27"/>
        </w:rPr>
        <w:t xml:space="preserve">  </w:t>
      </w:r>
    </w:p>
    <w:p w14:paraId="407DE0EA">
      <w:pPr>
        <w:widowControl/>
        <w:spacing w:before="100" w:beforeAutospacing="1" w:after="100" w:afterAutospacing="1" w:line="450" w:lineRule="atLeast"/>
        <w:jc w:val="right"/>
        <w:rPr>
          <w:rFonts w:ascii="宋体" w:hAnsi="宋体"/>
          <w:kern w:val="0"/>
          <w:sz w:val="27"/>
          <w:szCs w:val="27"/>
        </w:rPr>
      </w:pPr>
    </w:p>
    <w:p w14:paraId="1C13A537">
      <w:pPr>
        <w:widowControl/>
        <w:spacing w:before="100" w:beforeAutospacing="1" w:after="100" w:afterAutospacing="1" w:line="450" w:lineRule="atLeast"/>
        <w:jc w:val="right"/>
        <w:rPr>
          <w:rFonts w:ascii="宋体" w:hAnsi="宋体"/>
          <w:kern w:val="0"/>
          <w:sz w:val="27"/>
          <w:szCs w:val="27"/>
        </w:rPr>
      </w:pPr>
    </w:p>
    <w:p w14:paraId="3AC8779D">
      <w:pPr>
        <w:widowControl/>
        <w:spacing w:before="100" w:beforeAutospacing="1" w:after="100" w:afterAutospacing="1" w:line="450" w:lineRule="atLeast"/>
        <w:jc w:val="right"/>
        <w:rPr>
          <w:rFonts w:ascii="宋体" w:hAnsi="宋体"/>
          <w:kern w:val="0"/>
          <w:sz w:val="27"/>
          <w:szCs w:val="27"/>
        </w:rPr>
      </w:pPr>
    </w:p>
    <w:p w14:paraId="7609F9C5">
      <w:pPr>
        <w:widowControl/>
        <w:spacing w:before="100" w:beforeAutospacing="1" w:after="100" w:afterAutospacing="1" w:line="450" w:lineRule="atLeast"/>
        <w:jc w:val="right"/>
        <w:rPr>
          <w:rFonts w:ascii="宋体" w:hAnsi="宋体"/>
          <w:kern w:val="0"/>
          <w:sz w:val="27"/>
          <w:szCs w:val="27"/>
        </w:rPr>
      </w:pPr>
    </w:p>
    <w:p w14:paraId="708DD4D6">
      <w:pPr>
        <w:widowControl/>
        <w:spacing w:before="100" w:beforeAutospacing="1" w:after="100" w:afterAutospacing="1" w:line="450" w:lineRule="atLeast"/>
        <w:jc w:val="right"/>
        <w:rPr>
          <w:rFonts w:ascii="宋体" w:hAnsi="宋体"/>
          <w:kern w:val="0"/>
          <w:sz w:val="27"/>
          <w:szCs w:val="27"/>
        </w:rPr>
      </w:pPr>
    </w:p>
    <w:p w14:paraId="31693F19">
      <w:pPr>
        <w:widowControl/>
        <w:spacing w:before="100" w:beforeAutospacing="1" w:after="100" w:afterAutospacing="1" w:line="450" w:lineRule="atLeast"/>
        <w:jc w:val="right"/>
        <w:rPr>
          <w:rFonts w:ascii="宋体" w:hAnsi="宋体"/>
          <w:kern w:val="0"/>
          <w:sz w:val="27"/>
          <w:szCs w:val="27"/>
        </w:rPr>
      </w:pPr>
    </w:p>
    <w:p w14:paraId="5D658790">
      <w:pPr>
        <w:widowControl/>
        <w:spacing w:before="100" w:beforeAutospacing="1" w:after="100" w:afterAutospacing="1" w:line="450" w:lineRule="atLeast"/>
        <w:jc w:val="right"/>
        <w:rPr>
          <w:rFonts w:ascii="宋体" w:hAnsi="宋体"/>
          <w:kern w:val="0"/>
          <w:sz w:val="27"/>
          <w:szCs w:val="27"/>
        </w:rPr>
      </w:pPr>
    </w:p>
    <w:p w14:paraId="1C4686B4">
      <w:pPr>
        <w:widowControl/>
        <w:spacing w:before="100" w:beforeAutospacing="1" w:after="100" w:afterAutospacing="1" w:line="450" w:lineRule="atLeast"/>
        <w:jc w:val="right"/>
        <w:rPr>
          <w:rFonts w:ascii="宋体" w:hAnsi="宋体"/>
          <w:kern w:val="0"/>
          <w:sz w:val="27"/>
          <w:szCs w:val="27"/>
        </w:rPr>
      </w:pPr>
    </w:p>
    <w:p w14:paraId="2AB5EE4A">
      <w:pPr>
        <w:widowControl/>
        <w:spacing w:before="100" w:beforeAutospacing="1" w:after="100" w:afterAutospacing="1" w:line="450" w:lineRule="atLeast"/>
        <w:jc w:val="right"/>
        <w:rPr>
          <w:rFonts w:ascii="宋体" w:hAnsi="宋体"/>
          <w:kern w:val="0"/>
          <w:sz w:val="27"/>
          <w:szCs w:val="27"/>
        </w:rPr>
      </w:pPr>
    </w:p>
    <w:p w14:paraId="5FB4086A">
      <w:pPr>
        <w:widowControl/>
        <w:spacing w:before="100" w:beforeAutospacing="1" w:after="100" w:afterAutospacing="1" w:line="450" w:lineRule="atLeast"/>
        <w:ind w:right="1080"/>
        <w:rPr>
          <w:rFonts w:ascii="宋体" w:hAnsi="宋体"/>
          <w:kern w:val="0"/>
          <w:sz w:val="27"/>
          <w:szCs w:val="27"/>
        </w:rPr>
      </w:pPr>
    </w:p>
    <w:p w14:paraId="7E0C2A18">
      <w:pPr>
        <w:pStyle w:val="4"/>
        <w:rPr>
          <w:rFonts w:hint="eastAsia" w:ascii="仿宋_GB2312" w:eastAsia="仿宋_GB2312"/>
          <w:b/>
          <w:szCs w:val="28"/>
        </w:rPr>
      </w:pPr>
    </w:p>
    <w:p w14:paraId="700939DA">
      <w:pPr>
        <w:pStyle w:val="4"/>
        <w:rPr>
          <w:rFonts w:ascii="仿宋_GB2312" w:eastAsia="仿宋_GB2312"/>
          <w:b/>
          <w:szCs w:val="28"/>
        </w:rPr>
      </w:pPr>
      <w:r>
        <w:rPr>
          <w:rFonts w:hint="eastAsia" w:ascii="仿宋_GB2312" w:eastAsia="仿宋_GB2312"/>
          <w:b/>
          <w:szCs w:val="28"/>
        </w:rPr>
        <w:t>商务标附件6   供货承诺</w:t>
      </w:r>
    </w:p>
    <w:p w14:paraId="48B1B0A7">
      <w:pPr>
        <w:jc w:val="center"/>
        <w:rPr>
          <w:rFonts w:ascii="仿宋_GB2312" w:hAnsi="宋体" w:eastAsia="仿宋_GB2312"/>
          <w:b/>
          <w:bCs/>
          <w:sz w:val="28"/>
          <w:szCs w:val="28"/>
        </w:rPr>
      </w:pPr>
      <w:r>
        <w:rPr>
          <w:rFonts w:hint="eastAsia" w:ascii="仿宋_GB2312" w:hAnsi="宋体" w:eastAsia="仿宋_GB2312"/>
          <w:b/>
          <w:bCs/>
          <w:sz w:val="28"/>
          <w:szCs w:val="28"/>
        </w:rPr>
        <w:t>供货承诺</w:t>
      </w:r>
    </w:p>
    <w:p w14:paraId="4A0FD1F2">
      <w:pPr>
        <w:rPr>
          <w:rFonts w:ascii="宋体" w:hAnsi="宋体"/>
          <w:b/>
          <w:szCs w:val="21"/>
        </w:rPr>
      </w:pPr>
    </w:p>
    <w:p w14:paraId="3977C169">
      <w:pPr>
        <w:snapToGrid w:val="0"/>
        <w:spacing w:line="360" w:lineRule="auto"/>
        <w:rPr>
          <w:rFonts w:ascii="宋体" w:hAnsi="宋体"/>
          <w:b/>
          <w:sz w:val="24"/>
        </w:rPr>
      </w:pPr>
    </w:p>
    <w:p w14:paraId="0011F4B4">
      <w:pPr>
        <w:ind w:left="1200" w:hanging="1200" w:hangingChars="500"/>
        <w:rPr>
          <w:rFonts w:hint="eastAsia" w:ascii="仿宋_GB2312" w:hAnsi="宋体" w:eastAsia="仿宋_GB2312"/>
          <w:bCs/>
          <w:sz w:val="24"/>
          <w:szCs w:val="24"/>
          <w:lang w:eastAsia="zh-CN"/>
        </w:rPr>
      </w:pPr>
      <w:r>
        <w:rPr>
          <w:rFonts w:hint="eastAsia" w:ascii="仿宋_GB2312" w:hAnsi="宋体" w:eastAsia="仿宋_GB2312"/>
          <w:bCs/>
          <w:sz w:val="24"/>
          <w:szCs w:val="24"/>
        </w:rPr>
        <w:t>致：</w:t>
      </w:r>
      <w:r>
        <w:rPr>
          <w:rFonts w:hint="eastAsia" w:ascii="仿宋_GB2312" w:hAnsi="宋体" w:eastAsia="仿宋_GB2312"/>
          <w:bCs/>
          <w:sz w:val="24"/>
          <w:szCs w:val="24"/>
          <w:lang w:eastAsia="zh-CN"/>
        </w:rPr>
        <w:t>贵黔国际医院管理有限公司</w:t>
      </w:r>
    </w:p>
    <w:p w14:paraId="3197CF6C">
      <w:pPr>
        <w:snapToGrid w:val="0"/>
        <w:spacing w:line="480" w:lineRule="auto"/>
        <w:rPr>
          <w:rFonts w:ascii="仿宋_GB2312" w:hAnsi="宋体" w:eastAsia="仿宋_GB2312"/>
          <w:sz w:val="24"/>
          <w:szCs w:val="24"/>
        </w:rPr>
      </w:pPr>
    </w:p>
    <w:p w14:paraId="3207C50A">
      <w:pPr>
        <w:snapToGrid w:val="0"/>
        <w:spacing w:line="480" w:lineRule="auto"/>
        <w:ind w:firstLine="480" w:firstLineChars="200"/>
        <w:rPr>
          <w:rFonts w:ascii="仿宋_GB2312" w:hAnsi="宋体" w:eastAsia="仿宋_GB2312"/>
          <w:sz w:val="24"/>
          <w:szCs w:val="24"/>
        </w:rPr>
      </w:pPr>
      <w:r>
        <w:rPr>
          <w:rFonts w:hint="eastAsia" w:ascii="仿宋_GB2312" w:hAnsi="宋体" w:eastAsia="仿宋_GB2312"/>
          <w:sz w:val="24"/>
          <w:szCs w:val="24"/>
        </w:rPr>
        <w:t>我司已充分理解该项目的供货要求。如若中标，我司保证在合同规定时间内，将货物送至发包人指定地点。</w:t>
      </w:r>
    </w:p>
    <w:p w14:paraId="78864D40">
      <w:pPr>
        <w:snapToGrid w:val="0"/>
        <w:spacing w:line="480" w:lineRule="auto"/>
        <w:ind w:firstLine="420"/>
        <w:rPr>
          <w:rFonts w:ascii="宋体" w:hAnsi="宋体"/>
          <w:b/>
          <w:sz w:val="28"/>
          <w:szCs w:val="28"/>
        </w:rPr>
      </w:pPr>
    </w:p>
    <w:p w14:paraId="00289844">
      <w:pPr>
        <w:snapToGrid w:val="0"/>
        <w:spacing w:line="480" w:lineRule="auto"/>
        <w:ind w:firstLine="420"/>
        <w:rPr>
          <w:rFonts w:ascii="宋体" w:hAnsi="宋体"/>
          <w:b/>
          <w:sz w:val="24"/>
        </w:rPr>
      </w:pPr>
    </w:p>
    <w:p w14:paraId="41A015C6">
      <w:pPr>
        <w:snapToGrid w:val="0"/>
        <w:spacing w:line="480" w:lineRule="auto"/>
        <w:ind w:firstLine="420"/>
        <w:rPr>
          <w:rFonts w:ascii="宋体" w:hAnsi="宋体"/>
          <w:b/>
          <w:sz w:val="24"/>
        </w:rPr>
      </w:pPr>
    </w:p>
    <w:p w14:paraId="5C1422E8">
      <w:pPr>
        <w:snapToGrid w:val="0"/>
        <w:spacing w:line="480" w:lineRule="auto"/>
        <w:ind w:firstLine="420"/>
        <w:rPr>
          <w:rFonts w:ascii="宋体" w:hAnsi="宋体"/>
          <w:b/>
          <w:sz w:val="24"/>
        </w:rPr>
      </w:pPr>
    </w:p>
    <w:p w14:paraId="5323BC22">
      <w:pPr>
        <w:snapToGrid w:val="0"/>
        <w:spacing w:line="480" w:lineRule="auto"/>
        <w:ind w:firstLine="420"/>
        <w:rPr>
          <w:rFonts w:ascii="宋体" w:hAnsi="宋体"/>
          <w:b/>
          <w:sz w:val="24"/>
        </w:rPr>
      </w:pPr>
    </w:p>
    <w:p w14:paraId="01656828">
      <w:pPr>
        <w:snapToGrid w:val="0"/>
        <w:spacing w:line="480" w:lineRule="auto"/>
        <w:ind w:firstLine="420"/>
        <w:rPr>
          <w:rFonts w:ascii="宋体" w:hAnsi="宋体"/>
          <w:b/>
          <w:sz w:val="24"/>
        </w:rPr>
      </w:pPr>
    </w:p>
    <w:p w14:paraId="0630F861">
      <w:pPr>
        <w:pStyle w:val="6"/>
        <w:ind w:firstLine="4800" w:firstLineChars="2000"/>
        <w:rPr>
          <w:rFonts w:ascii="仿宋_GB2312" w:eastAsia="仿宋_GB2312"/>
          <w:sz w:val="24"/>
          <w:szCs w:val="24"/>
        </w:rPr>
      </w:pPr>
      <w:r>
        <w:rPr>
          <w:rFonts w:hint="eastAsia" w:ascii="仿宋_GB2312" w:eastAsia="仿宋_GB2312"/>
          <w:sz w:val="24"/>
          <w:szCs w:val="24"/>
        </w:rPr>
        <w:t xml:space="preserve">投标单位（盖章）：  </w:t>
      </w:r>
    </w:p>
    <w:p w14:paraId="27BEFC34">
      <w:pPr>
        <w:pStyle w:val="6"/>
        <w:ind w:firstLine="480"/>
        <w:rPr>
          <w:rFonts w:ascii="仿宋_GB2312" w:eastAsia="仿宋_GB2312"/>
          <w:sz w:val="24"/>
          <w:szCs w:val="24"/>
        </w:rPr>
      </w:pPr>
    </w:p>
    <w:p w14:paraId="3034C358">
      <w:pPr>
        <w:pStyle w:val="6"/>
        <w:ind w:firstLine="4320" w:firstLineChars="1800"/>
        <w:rPr>
          <w:rFonts w:ascii="仿宋_GB2312" w:eastAsia="仿宋_GB2312"/>
          <w:sz w:val="24"/>
          <w:szCs w:val="24"/>
        </w:rPr>
      </w:pPr>
      <w:r>
        <w:rPr>
          <w:rFonts w:hint="eastAsia" w:ascii="仿宋_GB2312" w:eastAsia="仿宋_GB2312"/>
          <w:sz w:val="24"/>
          <w:szCs w:val="24"/>
        </w:rPr>
        <w:t>投标单位负责人签字：</w:t>
      </w:r>
    </w:p>
    <w:p w14:paraId="15E2F0AB">
      <w:pPr>
        <w:pStyle w:val="6"/>
        <w:ind w:right="480" w:firstLine="480"/>
        <w:rPr>
          <w:rFonts w:ascii="仿宋_GB2312" w:eastAsia="仿宋_GB2312"/>
          <w:sz w:val="24"/>
          <w:szCs w:val="24"/>
        </w:rPr>
      </w:pPr>
    </w:p>
    <w:p w14:paraId="55D0072E">
      <w:pPr>
        <w:pStyle w:val="6"/>
        <w:ind w:right="480" w:firstLine="6000" w:firstLineChars="2500"/>
      </w:pPr>
      <w:r>
        <w:rPr>
          <w:rFonts w:hint="eastAsia" w:ascii="仿宋_GB2312" w:eastAsia="仿宋_GB2312"/>
          <w:sz w:val="24"/>
          <w:szCs w:val="24"/>
        </w:rPr>
        <w:t>时间：   年  月  日</w:t>
      </w:r>
    </w:p>
    <w:p w14:paraId="0A7823CE">
      <w:pPr>
        <w:pStyle w:val="6"/>
        <w:ind w:firstLine="482"/>
        <w:rPr>
          <w:rFonts w:ascii="仿宋_GB2312" w:eastAsia="仿宋_GB2312"/>
          <w:b/>
          <w:sz w:val="24"/>
          <w:szCs w:val="24"/>
        </w:rPr>
      </w:pPr>
    </w:p>
    <w:p w14:paraId="6941D72E">
      <w:pPr>
        <w:pStyle w:val="6"/>
        <w:ind w:firstLine="482"/>
        <w:rPr>
          <w:rFonts w:ascii="仿宋_GB2312" w:eastAsia="仿宋_GB2312"/>
          <w:b/>
          <w:sz w:val="24"/>
          <w:szCs w:val="24"/>
        </w:rPr>
      </w:pPr>
    </w:p>
    <w:p w14:paraId="3487D146">
      <w:pPr>
        <w:spacing w:line="480" w:lineRule="auto"/>
        <w:rPr>
          <w:rFonts w:ascii="仿宋" w:hAnsi="仿宋" w:eastAsia="仿宋"/>
          <w:color w:val="000000"/>
          <w:sz w:val="28"/>
          <w:szCs w:val="28"/>
        </w:rPr>
      </w:pPr>
    </w:p>
    <w:p w14:paraId="5F708B46">
      <w:pPr>
        <w:spacing w:line="480" w:lineRule="auto"/>
        <w:rPr>
          <w:rFonts w:ascii="仿宋" w:hAnsi="仿宋" w:eastAsia="仿宋"/>
          <w:color w:val="000000"/>
          <w:sz w:val="28"/>
          <w:szCs w:val="28"/>
        </w:rPr>
      </w:pPr>
    </w:p>
    <w:p w14:paraId="74AD01E2">
      <w:pPr>
        <w:spacing w:line="480" w:lineRule="auto"/>
        <w:rPr>
          <w:rFonts w:ascii="仿宋" w:hAnsi="仿宋" w:eastAsia="仿宋"/>
          <w:color w:val="000000"/>
          <w:sz w:val="28"/>
          <w:szCs w:val="28"/>
        </w:rPr>
      </w:pPr>
    </w:p>
    <w:p w14:paraId="303BA108">
      <w:pPr>
        <w:spacing w:line="480" w:lineRule="auto"/>
        <w:rPr>
          <w:rFonts w:ascii="仿宋" w:hAnsi="仿宋" w:eastAsia="仿宋"/>
          <w:color w:val="000000"/>
          <w:sz w:val="28"/>
          <w:szCs w:val="28"/>
        </w:rPr>
      </w:pPr>
    </w:p>
    <w:p w14:paraId="747B012D">
      <w:pPr>
        <w:spacing w:line="480" w:lineRule="auto"/>
        <w:rPr>
          <w:rFonts w:ascii="仿宋" w:hAnsi="仿宋" w:eastAsia="仿宋"/>
          <w:color w:val="000000"/>
          <w:sz w:val="28"/>
          <w:szCs w:val="28"/>
        </w:rPr>
      </w:pPr>
    </w:p>
    <w:p w14:paraId="1F267824">
      <w:pPr>
        <w:pStyle w:val="4"/>
        <w:rPr>
          <w:rFonts w:ascii="仿宋_GB2312" w:eastAsia="仿宋_GB2312"/>
          <w:b/>
          <w:szCs w:val="28"/>
        </w:rPr>
      </w:pPr>
      <w:bookmarkStart w:id="19" w:name="_Toc317248940"/>
      <w:r>
        <w:rPr>
          <w:rFonts w:hint="eastAsia" w:ascii="仿宋_GB2312" w:eastAsia="仿宋_GB2312"/>
          <w:b/>
          <w:szCs w:val="28"/>
        </w:rPr>
        <w:t>商务标附件</w:t>
      </w:r>
      <w:bookmarkEnd w:id="19"/>
      <w:r>
        <w:rPr>
          <w:rFonts w:hint="eastAsia" w:ascii="仿宋_GB2312" w:eastAsia="仿宋_GB2312"/>
          <w:b/>
          <w:szCs w:val="28"/>
        </w:rPr>
        <w:t>7</w:t>
      </w:r>
    </w:p>
    <w:p w14:paraId="117E19C0">
      <w:pPr>
        <w:spacing w:line="360" w:lineRule="auto"/>
        <w:jc w:val="center"/>
        <w:rPr>
          <w:rFonts w:ascii="仿宋" w:hAnsi="仿宋" w:eastAsia="仿宋"/>
          <w:color w:val="000000"/>
          <w:sz w:val="28"/>
          <w:szCs w:val="28"/>
        </w:rPr>
      </w:pPr>
      <w:r>
        <w:rPr>
          <w:rFonts w:hint="eastAsia" w:ascii="仿宋_GB2312" w:hAnsi="宋体" w:eastAsia="仿宋_GB2312"/>
          <w:b/>
          <w:bCs/>
          <w:sz w:val="28"/>
          <w:szCs w:val="28"/>
        </w:rPr>
        <w:t>售后服务承诺书</w:t>
      </w:r>
    </w:p>
    <w:p w14:paraId="5D38B86C">
      <w:pPr>
        <w:spacing w:line="360" w:lineRule="auto"/>
        <w:jc w:val="center"/>
        <w:rPr>
          <w:rFonts w:ascii="宋体" w:hAnsi="宋体"/>
          <w:b/>
          <w:sz w:val="36"/>
          <w:szCs w:val="36"/>
        </w:rPr>
      </w:pPr>
      <w:r>
        <w:rPr>
          <w:rFonts w:hint="eastAsia" w:ascii="仿宋_GB2312" w:hAnsi="宋体" w:eastAsia="仿宋_GB2312"/>
          <w:bCs/>
          <w:sz w:val="24"/>
        </w:rPr>
        <w:t>（由投标人自行填报 以下内容供参考）</w:t>
      </w:r>
    </w:p>
    <w:p w14:paraId="11662BC0">
      <w:pPr>
        <w:tabs>
          <w:tab w:val="left" w:pos="648"/>
        </w:tabs>
        <w:spacing w:line="360" w:lineRule="auto"/>
        <w:rPr>
          <w:rFonts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提供在</w:t>
      </w:r>
      <w:r>
        <w:rPr>
          <w:rFonts w:hint="eastAsia" w:ascii="仿宋_GB2312" w:hAnsi="宋体" w:eastAsia="仿宋_GB2312"/>
          <w:bCs/>
          <w:sz w:val="24"/>
          <w:szCs w:val="24"/>
        </w:rPr>
        <w:t>贵州地区</w:t>
      </w:r>
      <w:r>
        <w:rPr>
          <w:rFonts w:ascii="仿宋_GB2312" w:hAnsi="宋体" w:eastAsia="仿宋_GB2312"/>
          <w:bCs/>
          <w:sz w:val="24"/>
          <w:szCs w:val="24"/>
        </w:rPr>
        <w:t>设有的售后服务网点具体分布情况，包括网点地址、电话、联系人等</w:t>
      </w:r>
      <w:r>
        <w:rPr>
          <w:rFonts w:hint="eastAsia" w:ascii="仿宋_GB2312" w:hAnsi="宋体" w:eastAsia="仿宋_GB2312"/>
          <w:bCs/>
          <w:sz w:val="24"/>
          <w:szCs w:val="24"/>
        </w:rPr>
        <w:t>（若无，则就近地区）</w:t>
      </w:r>
      <w:r>
        <w:rPr>
          <w:rFonts w:ascii="仿宋_GB2312" w:hAnsi="宋体" w:eastAsia="仿宋_GB2312"/>
          <w:bCs/>
          <w:sz w:val="24"/>
          <w:szCs w:val="24"/>
        </w:rPr>
        <w:t>。</w:t>
      </w:r>
    </w:p>
    <w:p w14:paraId="5AE4FA32">
      <w:pPr>
        <w:pStyle w:val="22"/>
        <w:numPr>
          <w:ilvl w:val="0"/>
          <w:numId w:val="3"/>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对投标产品交货、质量保证期、售后服务等的承诺。</w:t>
      </w:r>
    </w:p>
    <w:p w14:paraId="4FDE5C4D">
      <w:pPr>
        <w:pStyle w:val="22"/>
        <w:numPr>
          <w:ilvl w:val="0"/>
          <w:numId w:val="3"/>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说明为保证</w:t>
      </w:r>
      <w:r>
        <w:rPr>
          <w:rFonts w:hint="eastAsia" w:ascii="仿宋_GB2312" w:hAnsi="宋体" w:eastAsia="仿宋_GB2312"/>
          <w:bCs/>
          <w:sz w:val="24"/>
          <w:szCs w:val="24"/>
        </w:rPr>
        <w:t>正常</w:t>
      </w:r>
      <w:r>
        <w:rPr>
          <w:rFonts w:ascii="仿宋_GB2312" w:hAnsi="宋体" w:eastAsia="仿宋_GB2312"/>
          <w:bCs/>
          <w:sz w:val="24"/>
          <w:szCs w:val="24"/>
        </w:rPr>
        <w:t>供货，具备相应的仓库储存能力。</w:t>
      </w:r>
    </w:p>
    <w:p w14:paraId="47F92AD6">
      <w:pPr>
        <w:pStyle w:val="22"/>
        <w:spacing w:before="240"/>
        <w:ind w:firstLine="0" w:firstLineChars="0"/>
        <w:rPr>
          <w:rFonts w:ascii="仿宋_GB2312" w:hAnsi="宋体" w:eastAsia="仿宋_GB2312"/>
          <w:bCs/>
          <w:sz w:val="24"/>
          <w:szCs w:val="24"/>
        </w:rPr>
      </w:pPr>
      <w:r>
        <w:rPr>
          <w:rFonts w:hint="eastAsia" w:ascii="仿宋_GB2312" w:hAnsi="宋体" w:eastAsia="仿宋_GB2312"/>
          <w:bCs/>
          <w:sz w:val="24"/>
          <w:szCs w:val="24"/>
        </w:rPr>
        <w:t>4、</w:t>
      </w:r>
      <w:r>
        <w:rPr>
          <w:rFonts w:ascii="仿宋_GB2312" w:hAnsi="宋体" w:eastAsia="仿宋_GB2312"/>
          <w:bCs/>
          <w:sz w:val="24"/>
          <w:szCs w:val="24"/>
        </w:rPr>
        <w:t>说明如果</w:t>
      </w:r>
      <w:r>
        <w:rPr>
          <w:rFonts w:hint="eastAsia" w:ascii="仿宋_GB2312" w:hAnsi="宋体" w:eastAsia="仿宋_GB2312"/>
          <w:bCs/>
          <w:sz w:val="24"/>
          <w:szCs w:val="24"/>
        </w:rPr>
        <w:t>紧急</w:t>
      </w:r>
      <w:r>
        <w:rPr>
          <w:rFonts w:ascii="仿宋_GB2312" w:hAnsi="宋体" w:eastAsia="仿宋_GB2312"/>
          <w:bCs/>
          <w:sz w:val="24"/>
          <w:szCs w:val="24"/>
        </w:rPr>
        <w:t>订货，人员的最快响应速度（不得多于24小时），能够提供何种层次的解决方案。</w:t>
      </w:r>
    </w:p>
    <w:p w14:paraId="406AEB3E">
      <w:pPr>
        <w:pStyle w:val="22"/>
        <w:numPr>
          <w:ilvl w:val="0"/>
          <w:numId w:val="4"/>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提供</w:t>
      </w:r>
      <w:r>
        <w:rPr>
          <w:rFonts w:hint="eastAsia" w:ascii="仿宋_GB2312" w:hAnsi="宋体" w:eastAsia="仿宋_GB2312"/>
          <w:bCs/>
          <w:sz w:val="24"/>
          <w:szCs w:val="24"/>
        </w:rPr>
        <w:t>新产品</w:t>
      </w:r>
      <w:r>
        <w:rPr>
          <w:rFonts w:ascii="仿宋_GB2312" w:hAnsi="宋体" w:eastAsia="仿宋_GB2312"/>
          <w:bCs/>
          <w:sz w:val="24"/>
          <w:szCs w:val="24"/>
        </w:rPr>
        <w:t>的使用培训事宜</w:t>
      </w:r>
      <w:r>
        <w:rPr>
          <w:rFonts w:hint="eastAsia" w:ascii="仿宋_GB2312" w:hAnsi="宋体" w:eastAsia="仿宋_GB2312"/>
          <w:bCs/>
          <w:sz w:val="24"/>
          <w:szCs w:val="24"/>
        </w:rPr>
        <w:t>，</w:t>
      </w:r>
      <w:r>
        <w:rPr>
          <w:rFonts w:ascii="仿宋_GB2312" w:hAnsi="宋体" w:eastAsia="仿宋_GB2312"/>
          <w:bCs/>
          <w:sz w:val="24"/>
          <w:szCs w:val="24"/>
        </w:rPr>
        <w:t>有熟悉产品性能的相关人员。</w:t>
      </w:r>
    </w:p>
    <w:p w14:paraId="5D4A9388">
      <w:pPr>
        <w:pStyle w:val="22"/>
        <w:numPr>
          <w:ilvl w:val="0"/>
          <w:numId w:val="4"/>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卖方长期提供技术资料和技术支持。</w:t>
      </w:r>
    </w:p>
    <w:p w14:paraId="57ED4954">
      <w:pPr>
        <w:pStyle w:val="22"/>
        <w:spacing w:before="240"/>
        <w:ind w:firstLine="0" w:firstLineChars="0"/>
        <w:rPr>
          <w:rFonts w:ascii="仿宋_GB2312" w:hAnsi="宋体" w:eastAsia="仿宋_GB2312"/>
          <w:bCs/>
          <w:sz w:val="24"/>
          <w:szCs w:val="24"/>
        </w:rPr>
      </w:pPr>
      <w:r>
        <w:rPr>
          <w:rFonts w:hint="eastAsia" w:ascii="仿宋_GB2312" w:hAnsi="宋体" w:eastAsia="仿宋_GB2312"/>
          <w:bCs/>
          <w:sz w:val="24"/>
          <w:szCs w:val="24"/>
        </w:rPr>
        <w:t>7、</w:t>
      </w:r>
      <w:r>
        <w:rPr>
          <w:rFonts w:ascii="仿宋_GB2312" w:hAnsi="宋体" w:eastAsia="仿宋_GB2312"/>
          <w:bCs/>
          <w:sz w:val="24"/>
          <w:szCs w:val="24"/>
        </w:rPr>
        <w:t>投标人认为其他必要的内容。</w:t>
      </w:r>
    </w:p>
    <w:p w14:paraId="0CE53831">
      <w:pPr>
        <w:spacing w:line="360" w:lineRule="auto"/>
        <w:jc w:val="center"/>
        <w:rPr>
          <w:rFonts w:ascii="仿宋_GB2312" w:hAnsi="宋体" w:eastAsia="仿宋_GB2312"/>
          <w:bCs/>
          <w:sz w:val="24"/>
        </w:rPr>
      </w:pPr>
    </w:p>
    <w:p w14:paraId="4D89CD4C">
      <w:pPr>
        <w:spacing w:line="360" w:lineRule="auto"/>
        <w:jc w:val="center"/>
        <w:rPr>
          <w:rFonts w:ascii="仿宋_GB2312" w:hAnsi="宋体" w:eastAsia="仿宋_GB2312"/>
          <w:bCs/>
          <w:sz w:val="24"/>
        </w:rPr>
      </w:pPr>
    </w:p>
    <w:p w14:paraId="275EFB17">
      <w:pPr>
        <w:spacing w:line="360" w:lineRule="auto"/>
        <w:jc w:val="center"/>
        <w:rPr>
          <w:rFonts w:ascii="仿宋_GB2312" w:hAnsi="宋体" w:eastAsia="仿宋_GB2312"/>
          <w:bCs/>
          <w:sz w:val="24"/>
        </w:rPr>
      </w:pPr>
    </w:p>
    <w:p w14:paraId="29BD5FD7">
      <w:pPr>
        <w:spacing w:line="360" w:lineRule="auto"/>
        <w:jc w:val="center"/>
        <w:rPr>
          <w:rFonts w:ascii="宋体" w:hAnsi="宋体"/>
          <w:b/>
          <w:sz w:val="36"/>
          <w:szCs w:val="36"/>
        </w:rPr>
      </w:pPr>
    </w:p>
    <w:p w14:paraId="26695841">
      <w:pPr>
        <w:spacing w:line="360" w:lineRule="auto"/>
        <w:rPr>
          <w:rFonts w:ascii="宋体" w:hAnsi="宋体"/>
          <w:b/>
          <w:sz w:val="36"/>
          <w:szCs w:val="36"/>
        </w:rPr>
      </w:pPr>
    </w:p>
    <w:p w14:paraId="6CF899B0">
      <w:pPr>
        <w:spacing w:line="360" w:lineRule="auto"/>
        <w:rPr>
          <w:rFonts w:ascii="宋体" w:hAnsi="宋体"/>
          <w:b/>
          <w:sz w:val="36"/>
          <w:szCs w:val="36"/>
        </w:rPr>
      </w:pPr>
    </w:p>
    <w:p w14:paraId="1C5B36AA">
      <w:pPr>
        <w:jc w:val="center"/>
        <w:rPr>
          <w:rFonts w:ascii="宋体" w:hAnsi="宋体"/>
          <w:b/>
          <w:sz w:val="36"/>
          <w:szCs w:val="36"/>
        </w:rPr>
      </w:pPr>
    </w:p>
    <w:p w14:paraId="66B53172">
      <w:pPr>
        <w:pStyle w:val="6"/>
        <w:ind w:firstLine="4800" w:firstLineChars="2000"/>
        <w:rPr>
          <w:rFonts w:ascii="仿宋_GB2312" w:eastAsia="仿宋_GB2312"/>
          <w:sz w:val="24"/>
          <w:szCs w:val="24"/>
        </w:rPr>
      </w:pPr>
      <w:r>
        <w:rPr>
          <w:rFonts w:hint="eastAsia" w:ascii="仿宋_GB2312" w:eastAsia="仿宋_GB2312"/>
          <w:sz w:val="24"/>
          <w:szCs w:val="24"/>
        </w:rPr>
        <w:t xml:space="preserve">投标单位（盖章）：  </w:t>
      </w:r>
    </w:p>
    <w:p w14:paraId="0021116F">
      <w:pPr>
        <w:pStyle w:val="6"/>
        <w:ind w:firstLine="480"/>
        <w:jc w:val="center"/>
        <w:rPr>
          <w:rFonts w:ascii="仿宋_GB2312" w:eastAsia="仿宋_GB2312"/>
          <w:sz w:val="24"/>
          <w:szCs w:val="24"/>
        </w:rPr>
      </w:pPr>
    </w:p>
    <w:p w14:paraId="307956FB">
      <w:pPr>
        <w:pStyle w:val="6"/>
        <w:ind w:firstLine="480"/>
        <w:jc w:val="center"/>
        <w:rPr>
          <w:rFonts w:ascii="仿宋_GB2312" w:eastAsia="仿宋_GB2312"/>
          <w:sz w:val="24"/>
          <w:szCs w:val="24"/>
        </w:rPr>
      </w:pPr>
      <w:r>
        <w:rPr>
          <w:rFonts w:hint="eastAsia" w:ascii="仿宋_GB2312" w:eastAsia="仿宋_GB2312"/>
          <w:sz w:val="24"/>
          <w:szCs w:val="24"/>
        </w:rPr>
        <w:t xml:space="preserve">                投标单位负责人签字：</w:t>
      </w:r>
    </w:p>
    <w:p w14:paraId="575092B8">
      <w:pPr>
        <w:pStyle w:val="6"/>
        <w:ind w:firstLine="480"/>
        <w:rPr>
          <w:rFonts w:ascii="仿宋_GB2312" w:eastAsia="仿宋_GB2312"/>
          <w:sz w:val="24"/>
          <w:szCs w:val="24"/>
        </w:rPr>
      </w:pPr>
    </w:p>
    <w:p w14:paraId="3C8D8180">
      <w:pPr>
        <w:pStyle w:val="6"/>
        <w:ind w:right="480" w:firstLine="480"/>
        <w:jc w:val="center"/>
        <w:rPr>
          <w:rFonts w:ascii="仿宋_GB2312" w:eastAsia="仿宋_GB2312"/>
          <w:sz w:val="24"/>
          <w:szCs w:val="24"/>
        </w:rPr>
      </w:pPr>
      <w:r>
        <w:rPr>
          <w:rFonts w:hint="eastAsia" w:ascii="仿宋_GB2312" w:eastAsia="仿宋_GB2312"/>
          <w:sz w:val="24"/>
          <w:szCs w:val="24"/>
        </w:rPr>
        <w:t xml:space="preserve">                                                时间：  年  月  日</w:t>
      </w:r>
    </w:p>
    <w:p w14:paraId="3833C038">
      <w:pPr>
        <w:pStyle w:val="6"/>
        <w:ind w:right="480" w:firstLine="480"/>
        <w:jc w:val="center"/>
        <w:rPr>
          <w:rFonts w:ascii="仿宋_GB2312" w:eastAsia="仿宋_GB2312"/>
          <w:sz w:val="24"/>
          <w:szCs w:val="24"/>
        </w:rPr>
      </w:pPr>
    </w:p>
    <w:p w14:paraId="5F86F061">
      <w:pPr>
        <w:pStyle w:val="6"/>
        <w:ind w:right="480" w:firstLine="480"/>
        <w:jc w:val="center"/>
        <w:rPr>
          <w:rFonts w:ascii="仿宋_GB2312" w:eastAsia="仿宋_GB2312"/>
          <w:sz w:val="24"/>
          <w:szCs w:val="24"/>
        </w:rPr>
      </w:pPr>
    </w:p>
    <w:p w14:paraId="3B46369E">
      <w:pPr>
        <w:pStyle w:val="6"/>
        <w:ind w:right="480" w:firstLine="480"/>
        <w:jc w:val="center"/>
        <w:rPr>
          <w:rFonts w:ascii="仿宋_GB2312" w:eastAsia="仿宋_GB2312"/>
          <w:sz w:val="24"/>
          <w:szCs w:val="24"/>
        </w:rPr>
      </w:pPr>
    </w:p>
    <w:p w14:paraId="1B09D797">
      <w:pPr>
        <w:pStyle w:val="6"/>
        <w:ind w:right="480"/>
        <w:rPr>
          <w:rFonts w:ascii="仿宋_GB2312" w:eastAsia="仿宋_GB2312"/>
          <w:sz w:val="24"/>
          <w:szCs w:val="24"/>
        </w:rPr>
      </w:pPr>
    </w:p>
    <w:p w14:paraId="29B3819C">
      <w:pPr>
        <w:pStyle w:val="4"/>
        <w:rPr>
          <w:rFonts w:ascii="仿宋_GB2312" w:eastAsia="仿宋_GB2312"/>
          <w:b/>
          <w:szCs w:val="28"/>
        </w:rPr>
      </w:pPr>
      <w:r>
        <w:rPr>
          <w:rFonts w:hint="eastAsia" w:ascii="仿宋_GB2312" w:eastAsia="仿宋_GB2312"/>
          <w:b/>
          <w:szCs w:val="28"/>
        </w:rPr>
        <w:t>商务标附件8   生产厂家针对本项目的售后服务承诺</w:t>
      </w:r>
    </w:p>
    <w:p w14:paraId="4A269BFC">
      <w:pPr>
        <w:rPr>
          <w:rFonts w:ascii="仿宋_GB2312" w:hAnsi="宋体" w:eastAsia="仿宋_GB2312"/>
          <w:b/>
          <w:bCs/>
          <w:sz w:val="24"/>
        </w:rPr>
      </w:pPr>
    </w:p>
    <w:p w14:paraId="5BB44EF2">
      <w:pPr>
        <w:spacing w:line="360" w:lineRule="auto"/>
        <w:jc w:val="center"/>
        <w:rPr>
          <w:rFonts w:ascii="宋体" w:hAnsi="宋体"/>
          <w:b/>
          <w:sz w:val="36"/>
          <w:szCs w:val="36"/>
        </w:rPr>
      </w:pPr>
      <w:r>
        <w:rPr>
          <w:rFonts w:hint="eastAsia" w:ascii="仿宋_GB2312" w:hAnsi="宋体" w:eastAsia="仿宋_GB2312"/>
          <w:bCs/>
          <w:sz w:val="24"/>
        </w:rPr>
        <w:t>（由投标人自行填报 以下内容供参考）</w:t>
      </w:r>
    </w:p>
    <w:p w14:paraId="2D372BC5">
      <w:pPr>
        <w:rPr>
          <w:rFonts w:ascii="仿宋_GB2312" w:hAnsi="宋体" w:eastAsia="仿宋_GB2312"/>
          <w:b/>
          <w:bCs/>
          <w:sz w:val="24"/>
        </w:rPr>
      </w:pPr>
    </w:p>
    <w:p w14:paraId="71AAEB5E">
      <w:pPr>
        <w:rPr>
          <w:rFonts w:ascii="仿宋_GB2312" w:hAnsi="宋体" w:eastAsia="仿宋_GB2312"/>
          <w:b/>
          <w:bCs/>
          <w:sz w:val="24"/>
        </w:rPr>
      </w:pPr>
    </w:p>
    <w:p w14:paraId="59CBF891">
      <w:pPr>
        <w:rPr>
          <w:rFonts w:ascii="仿宋_GB2312" w:hAnsi="宋体" w:eastAsia="仿宋_GB2312"/>
          <w:b/>
          <w:bCs/>
          <w:sz w:val="24"/>
        </w:rPr>
      </w:pPr>
    </w:p>
    <w:p w14:paraId="2D0B2838">
      <w:pPr>
        <w:rPr>
          <w:rFonts w:ascii="仿宋_GB2312" w:hAnsi="宋体" w:eastAsia="仿宋_GB2312"/>
          <w:b/>
          <w:bCs/>
          <w:sz w:val="24"/>
        </w:rPr>
      </w:pPr>
    </w:p>
    <w:p w14:paraId="6215B2DB">
      <w:pPr>
        <w:rPr>
          <w:rFonts w:ascii="仿宋_GB2312" w:hAnsi="宋体" w:eastAsia="仿宋_GB2312"/>
          <w:b/>
          <w:bCs/>
          <w:sz w:val="24"/>
        </w:rPr>
      </w:pPr>
    </w:p>
    <w:p w14:paraId="358C3B66">
      <w:pPr>
        <w:rPr>
          <w:rFonts w:ascii="仿宋_GB2312" w:hAnsi="宋体" w:eastAsia="仿宋_GB2312"/>
          <w:b/>
          <w:bCs/>
          <w:sz w:val="24"/>
        </w:rPr>
      </w:pPr>
    </w:p>
    <w:p w14:paraId="61564FBE">
      <w:pPr>
        <w:rPr>
          <w:rFonts w:ascii="仿宋_GB2312" w:hAnsi="宋体" w:eastAsia="仿宋_GB2312"/>
          <w:b/>
          <w:bCs/>
          <w:sz w:val="24"/>
        </w:rPr>
      </w:pPr>
    </w:p>
    <w:p w14:paraId="3EBBF7BF">
      <w:pPr>
        <w:rPr>
          <w:rFonts w:ascii="仿宋_GB2312" w:hAnsi="宋体" w:eastAsia="仿宋_GB2312"/>
          <w:b/>
          <w:bCs/>
          <w:sz w:val="24"/>
        </w:rPr>
      </w:pPr>
    </w:p>
    <w:p w14:paraId="608EC6F8">
      <w:pPr>
        <w:rPr>
          <w:rFonts w:ascii="仿宋_GB2312" w:hAnsi="宋体" w:eastAsia="仿宋_GB2312"/>
          <w:b/>
          <w:bCs/>
          <w:sz w:val="24"/>
        </w:rPr>
      </w:pPr>
    </w:p>
    <w:p w14:paraId="4C7B318A">
      <w:pPr>
        <w:rPr>
          <w:rFonts w:ascii="仿宋_GB2312" w:hAnsi="宋体" w:eastAsia="仿宋_GB2312"/>
          <w:b/>
          <w:bCs/>
          <w:sz w:val="24"/>
        </w:rPr>
      </w:pPr>
    </w:p>
    <w:p w14:paraId="7E355F5D">
      <w:pPr>
        <w:rPr>
          <w:rFonts w:ascii="仿宋_GB2312" w:hAnsi="宋体" w:eastAsia="仿宋_GB2312"/>
          <w:b/>
          <w:bCs/>
          <w:sz w:val="24"/>
        </w:rPr>
      </w:pPr>
    </w:p>
    <w:p w14:paraId="486B179A">
      <w:pPr>
        <w:rPr>
          <w:rFonts w:ascii="仿宋_GB2312" w:hAnsi="宋体" w:eastAsia="仿宋_GB2312"/>
          <w:b/>
          <w:bCs/>
          <w:sz w:val="24"/>
        </w:rPr>
      </w:pPr>
    </w:p>
    <w:p w14:paraId="62AF5333">
      <w:pPr>
        <w:rPr>
          <w:rFonts w:ascii="仿宋_GB2312" w:hAnsi="宋体" w:eastAsia="仿宋_GB2312"/>
          <w:b/>
          <w:bCs/>
          <w:sz w:val="24"/>
        </w:rPr>
      </w:pPr>
    </w:p>
    <w:p w14:paraId="4ED88616">
      <w:pPr>
        <w:rPr>
          <w:rFonts w:ascii="仿宋_GB2312" w:hAnsi="宋体" w:eastAsia="仿宋_GB2312"/>
          <w:b/>
          <w:bCs/>
          <w:sz w:val="24"/>
        </w:rPr>
      </w:pPr>
    </w:p>
    <w:p w14:paraId="3FAB5D86">
      <w:pPr>
        <w:rPr>
          <w:rFonts w:ascii="仿宋_GB2312" w:hAnsi="宋体" w:eastAsia="仿宋_GB2312"/>
          <w:b/>
          <w:bCs/>
          <w:sz w:val="24"/>
        </w:rPr>
      </w:pPr>
    </w:p>
    <w:p w14:paraId="2643F871">
      <w:pPr>
        <w:rPr>
          <w:rFonts w:ascii="仿宋_GB2312" w:hAnsi="宋体" w:eastAsia="仿宋_GB2312"/>
          <w:b/>
          <w:bCs/>
          <w:sz w:val="24"/>
        </w:rPr>
      </w:pPr>
    </w:p>
    <w:p w14:paraId="5817AB8E">
      <w:pPr>
        <w:rPr>
          <w:rFonts w:ascii="仿宋_GB2312" w:hAnsi="宋体" w:eastAsia="仿宋_GB2312"/>
          <w:b/>
          <w:bCs/>
          <w:sz w:val="24"/>
        </w:rPr>
      </w:pPr>
    </w:p>
    <w:p w14:paraId="7C56A764">
      <w:pPr>
        <w:rPr>
          <w:rFonts w:ascii="仿宋_GB2312" w:hAnsi="宋体" w:eastAsia="仿宋_GB2312"/>
          <w:b/>
          <w:bCs/>
          <w:sz w:val="24"/>
        </w:rPr>
      </w:pPr>
    </w:p>
    <w:p w14:paraId="4086CF45">
      <w:pPr>
        <w:rPr>
          <w:rFonts w:ascii="仿宋_GB2312" w:hAnsi="宋体" w:eastAsia="仿宋_GB2312"/>
          <w:b/>
          <w:bCs/>
          <w:sz w:val="24"/>
        </w:rPr>
      </w:pPr>
    </w:p>
    <w:p w14:paraId="68EDEDDE">
      <w:pPr>
        <w:rPr>
          <w:rFonts w:ascii="仿宋_GB2312" w:hAnsi="宋体" w:eastAsia="仿宋_GB2312"/>
          <w:b/>
          <w:bCs/>
          <w:sz w:val="24"/>
        </w:rPr>
      </w:pPr>
    </w:p>
    <w:p w14:paraId="5FA029D7">
      <w:pPr>
        <w:rPr>
          <w:rFonts w:ascii="仿宋_GB2312" w:hAnsi="宋体" w:eastAsia="仿宋_GB2312"/>
          <w:b/>
          <w:bCs/>
          <w:sz w:val="24"/>
        </w:rPr>
      </w:pPr>
    </w:p>
    <w:p w14:paraId="13E57309">
      <w:pPr>
        <w:rPr>
          <w:rFonts w:ascii="仿宋_GB2312" w:hAnsi="宋体" w:eastAsia="仿宋_GB2312"/>
          <w:b/>
          <w:bCs/>
          <w:sz w:val="24"/>
        </w:rPr>
      </w:pPr>
    </w:p>
    <w:p w14:paraId="7C70F87F">
      <w:pPr>
        <w:rPr>
          <w:rFonts w:ascii="仿宋_GB2312" w:hAnsi="宋体" w:eastAsia="仿宋_GB2312"/>
          <w:b/>
          <w:bCs/>
          <w:sz w:val="24"/>
        </w:rPr>
      </w:pPr>
    </w:p>
    <w:p w14:paraId="36811AE0">
      <w:pPr>
        <w:rPr>
          <w:rFonts w:ascii="仿宋_GB2312" w:hAnsi="宋体" w:eastAsia="仿宋_GB2312"/>
          <w:b/>
          <w:bCs/>
          <w:sz w:val="24"/>
        </w:rPr>
      </w:pPr>
    </w:p>
    <w:p w14:paraId="55452F76">
      <w:pPr>
        <w:rPr>
          <w:rFonts w:ascii="仿宋_GB2312" w:hAnsi="宋体" w:eastAsia="仿宋_GB2312"/>
          <w:b/>
          <w:bCs/>
          <w:sz w:val="24"/>
        </w:rPr>
      </w:pPr>
    </w:p>
    <w:p w14:paraId="6C0795D0">
      <w:pPr>
        <w:rPr>
          <w:rFonts w:ascii="仿宋_GB2312" w:hAnsi="宋体" w:eastAsia="仿宋_GB2312"/>
          <w:b/>
          <w:bCs/>
          <w:sz w:val="24"/>
        </w:rPr>
      </w:pPr>
    </w:p>
    <w:p w14:paraId="46216488">
      <w:pPr>
        <w:rPr>
          <w:rFonts w:ascii="仿宋_GB2312" w:hAnsi="宋体" w:eastAsia="仿宋_GB2312"/>
          <w:b/>
          <w:bCs/>
          <w:sz w:val="24"/>
        </w:rPr>
      </w:pPr>
    </w:p>
    <w:p w14:paraId="4593E294">
      <w:pPr>
        <w:rPr>
          <w:rFonts w:ascii="仿宋_GB2312" w:hAnsi="宋体" w:eastAsia="仿宋_GB2312"/>
          <w:b/>
          <w:bCs/>
          <w:sz w:val="24"/>
        </w:rPr>
      </w:pPr>
    </w:p>
    <w:p w14:paraId="64C43451">
      <w:pPr>
        <w:rPr>
          <w:rFonts w:ascii="仿宋_GB2312" w:hAnsi="宋体" w:eastAsia="仿宋_GB2312"/>
          <w:b/>
          <w:bCs/>
          <w:sz w:val="24"/>
        </w:rPr>
      </w:pPr>
    </w:p>
    <w:p w14:paraId="26107666">
      <w:pPr>
        <w:rPr>
          <w:rFonts w:ascii="仿宋_GB2312" w:hAnsi="宋体" w:eastAsia="仿宋_GB2312"/>
          <w:b/>
          <w:bCs/>
          <w:sz w:val="24"/>
        </w:rPr>
      </w:pPr>
    </w:p>
    <w:p w14:paraId="7411BBE6">
      <w:pPr>
        <w:rPr>
          <w:rFonts w:ascii="仿宋_GB2312" w:hAnsi="宋体" w:eastAsia="仿宋_GB2312"/>
          <w:b/>
          <w:bCs/>
          <w:sz w:val="24"/>
        </w:rPr>
      </w:pPr>
    </w:p>
    <w:p w14:paraId="73BF9A15">
      <w:pPr>
        <w:pStyle w:val="6"/>
        <w:ind w:firstLine="4759" w:firstLineChars="1983"/>
        <w:rPr>
          <w:rFonts w:ascii="仿宋_GB2312" w:eastAsia="仿宋_GB2312"/>
          <w:sz w:val="24"/>
          <w:szCs w:val="24"/>
        </w:rPr>
      </w:pPr>
    </w:p>
    <w:p w14:paraId="6BB813FC">
      <w:pPr>
        <w:pStyle w:val="6"/>
        <w:ind w:firstLine="4759" w:firstLineChars="1983"/>
        <w:rPr>
          <w:rFonts w:ascii="仿宋_GB2312" w:eastAsia="仿宋_GB2312"/>
          <w:sz w:val="24"/>
          <w:szCs w:val="24"/>
        </w:rPr>
      </w:pPr>
    </w:p>
    <w:p w14:paraId="1A645FCC">
      <w:pPr>
        <w:pStyle w:val="6"/>
        <w:ind w:firstLine="4759" w:firstLineChars="1983"/>
        <w:rPr>
          <w:rFonts w:ascii="仿宋_GB2312" w:eastAsia="仿宋_GB2312"/>
          <w:sz w:val="24"/>
          <w:szCs w:val="24"/>
        </w:rPr>
      </w:pPr>
    </w:p>
    <w:p w14:paraId="2F782C6D">
      <w:pPr>
        <w:pStyle w:val="6"/>
        <w:ind w:firstLine="4759" w:firstLineChars="1983"/>
        <w:rPr>
          <w:rFonts w:ascii="仿宋_GB2312" w:eastAsia="仿宋_GB2312"/>
          <w:sz w:val="24"/>
          <w:szCs w:val="24"/>
        </w:rPr>
      </w:pPr>
      <w:r>
        <w:rPr>
          <w:rFonts w:hint="eastAsia" w:ascii="仿宋_GB2312" w:eastAsia="仿宋_GB2312"/>
          <w:sz w:val="24"/>
          <w:szCs w:val="24"/>
        </w:rPr>
        <w:t xml:space="preserve">生产厂家（盖章）：  </w:t>
      </w:r>
    </w:p>
    <w:p w14:paraId="26FD5C4C">
      <w:pPr>
        <w:pStyle w:val="6"/>
        <w:ind w:firstLine="480"/>
        <w:jc w:val="center"/>
        <w:rPr>
          <w:rFonts w:ascii="仿宋_GB2312" w:eastAsia="仿宋_GB2312"/>
          <w:sz w:val="24"/>
          <w:szCs w:val="24"/>
        </w:rPr>
      </w:pPr>
    </w:p>
    <w:p w14:paraId="51A985C3">
      <w:pPr>
        <w:pStyle w:val="6"/>
        <w:ind w:firstLine="480"/>
        <w:jc w:val="center"/>
        <w:rPr>
          <w:rFonts w:ascii="仿宋_GB2312" w:eastAsia="仿宋_GB2312"/>
          <w:sz w:val="24"/>
          <w:szCs w:val="24"/>
        </w:rPr>
      </w:pPr>
      <w:r>
        <w:rPr>
          <w:rFonts w:hint="eastAsia" w:ascii="仿宋_GB2312" w:eastAsia="仿宋_GB2312"/>
          <w:sz w:val="24"/>
          <w:szCs w:val="24"/>
        </w:rPr>
        <w:t xml:space="preserve">                   生产厂家代表签字：</w:t>
      </w:r>
    </w:p>
    <w:p w14:paraId="30F1E923">
      <w:pPr>
        <w:pStyle w:val="6"/>
        <w:ind w:right="480" w:firstLine="480"/>
        <w:jc w:val="center"/>
        <w:rPr>
          <w:rFonts w:ascii="仿宋_GB2312" w:eastAsia="仿宋_GB2312"/>
          <w:sz w:val="24"/>
          <w:szCs w:val="24"/>
        </w:rPr>
      </w:pPr>
      <w:r>
        <w:rPr>
          <w:rFonts w:hint="eastAsia" w:ascii="仿宋_GB2312" w:eastAsia="仿宋_GB2312"/>
          <w:sz w:val="24"/>
          <w:szCs w:val="24"/>
        </w:rPr>
        <w:t xml:space="preserve">                                                时间：  年  月  日</w:t>
      </w:r>
    </w:p>
    <w:p w14:paraId="3CD04B62">
      <w:pPr>
        <w:rPr>
          <w:rFonts w:ascii="仿宋_GB2312" w:hAnsi="宋体" w:eastAsia="仿宋_GB2312"/>
          <w:b/>
          <w:bCs/>
          <w:sz w:val="24"/>
        </w:rPr>
      </w:pPr>
    </w:p>
    <w:p w14:paraId="2415D63E">
      <w:pPr>
        <w:rPr>
          <w:rFonts w:ascii="仿宋_GB2312" w:hAnsi="宋体" w:eastAsia="仿宋_GB2312"/>
          <w:b/>
          <w:bCs/>
          <w:sz w:val="24"/>
        </w:rPr>
      </w:pPr>
    </w:p>
    <w:p w14:paraId="7698988B">
      <w:pPr>
        <w:pStyle w:val="4"/>
        <w:rPr>
          <w:rFonts w:ascii="仿宋_GB2312" w:eastAsia="仿宋_GB2312"/>
          <w:b/>
          <w:szCs w:val="28"/>
        </w:rPr>
      </w:pPr>
      <w:r>
        <w:rPr>
          <w:rFonts w:hint="eastAsia" w:ascii="仿宋_GB2312" w:eastAsia="仿宋_GB2312"/>
          <w:b/>
          <w:szCs w:val="28"/>
        </w:rPr>
        <w:t>商务标附件9  其他（投标人认为有必要补充、澄清或承诺的内容）</w:t>
      </w:r>
    </w:p>
    <w:p w14:paraId="58D427A4">
      <w:pPr>
        <w:rPr>
          <w:rFonts w:ascii="仿宋_GB2312" w:hAnsi="宋体" w:eastAsia="仿宋_GB2312"/>
          <w:b/>
          <w:bCs/>
          <w:sz w:val="24"/>
        </w:rPr>
      </w:pPr>
    </w:p>
    <w:p w14:paraId="773F6539">
      <w:pPr>
        <w:rPr>
          <w:rFonts w:ascii="仿宋_GB2312" w:hAnsi="宋体" w:eastAsia="仿宋_GB2312"/>
          <w:b/>
          <w:bCs/>
          <w:sz w:val="24"/>
        </w:rPr>
      </w:pPr>
    </w:p>
    <w:p w14:paraId="33DF3118">
      <w:pPr>
        <w:rPr>
          <w:rFonts w:ascii="仿宋_GB2312" w:hAnsi="宋体" w:eastAsia="仿宋_GB2312"/>
          <w:b/>
          <w:bCs/>
          <w:sz w:val="24"/>
        </w:rPr>
      </w:pPr>
    </w:p>
    <w:p w14:paraId="0FE9DBCE">
      <w:pPr>
        <w:rPr>
          <w:rFonts w:ascii="仿宋_GB2312" w:hAnsi="宋体" w:eastAsia="仿宋_GB2312"/>
          <w:b/>
          <w:bCs/>
          <w:sz w:val="24"/>
        </w:rPr>
      </w:pPr>
    </w:p>
    <w:p w14:paraId="74DED48B">
      <w:pPr>
        <w:pStyle w:val="4"/>
        <w:spacing w:line="500" w:lineRule="exact"/>
        <w:rPr>
          <w:rFonts w:hint="eastAsia" w:ascii="仿宋_GB2312" w:eastAsia="仿宋_GB2312"/>
          <w:b/>
          <w:szCs w:val="28"/>
        </w:rPr>
      </w:pPr>
    </w:p>
    <w:p w14:paraId="4C4B9FEB">
      <w:pPr>
        <w:pStyle w:val="4"/>
        <w:spacing w:line="500" w:lineRule="exact"/>
        <w:rPr>
          <w:rFonts w:hint="eastAsia" w:ascii="仿宋_GB2312" w:eastAsia="仿宋_GB2312"/>
          <w:b/>
          <w:szCs w:val="28"/>
        </w:rPr>
      </w:pPr>
    </w:p>
    <w:p w14:paraId="72661BDD">
      <w:pPr>
        <w:pStyle w:val="4"/>
        <w:spacing w:line="500" w:lineRule="exact"/>
        <w:rPr>
          <w:rFonts w:hint="eastAsia" w:ascii="仿宋_GB2312" w:eastAsia="仿宋_GB2312"/>
          <w:b/>
          <w:szCs w:val="28"/>
        </w:rPr>
      </w:pPr>
    </w:p>
    <w:p w14:paraId="2DB20594">
      <w:pPr>
        <w:pStyle w:val="4"/>
        <w:spacing w:line="500" w:lineRule="exact"/>
        <w:rPr>
          <w:rFonts w:hint="eastAsia" w:ascii="仿宋_GB2312" w:eastAsia="仿宋_GB2312"/>
          <w:b/>
          <w:szCs w:val="28"/>
        </w:rPr>
      </w:pPr>
    </w:p>
    <w:p w14:paraId="12317E9F">
      <w:pPr>
        <w:pStyle w:val="4"/>
        <w:spacing w:line="500" w:lineRule="exact"/>
        <w:rPr>
          <w:rFonts w:hint="eastAsia" w:ascii="仿宋_GB2312" w:eastAsia="仿宋_GB2312"/>
          <w:b/>
          <w:szCs w:val="28"/>
        </w:rPr>
      </w:pPr>
    </w:p>
    <w:p w14:paraId="13C53437">
      <w:pPr>
        <w:pStyle w:val="4"/>
        <w:spacing w:line="500" w:lineRule="exact"/>
        <w:rPr>
          <w:rFonts w:hint="eastAsia" w:ascii="仿宋_GB2312" w:eastAsia="仿宋_GB2312"/>
          <w:b/>
          <w:szCs w:val="28"/>
        </w:rPr>
      </w:pPr>
    </w:p>
    <w:p w14:paraId="02DF26E4">
      <w:pPr>
        <w:pStyle w:val="4"/>
        <w:spacing w:line="500" w:lineRule="exact"/>
        <w:rPr>
          <w:rFonts w:hint="eastAsia" w:ascii="仿宋_GB2312" w:eastAsia="仿宋_GB2312"/>
          <w:b/>
          <w:szCs w:val="28"/>
        </w:rPr>
      </w:pPr>
    </w:p>
    <w:p w14:paraId="7C8EB9F6">
      <w:pPr>
        <w:pStyle w:val="4"/>
        <w:spacing w:line="500" w:lineRule="exact"/>
        <w:rPr>
          <w:rFonts w:hint="eastAsia" w:ascii="仿宋_GB2312" w:eastAsia="仿宋_GB2312"/>
          <w:b/>
          <w:szCs w:val="28"/>
        </w:rPr>
      </w:pPr>
    </w:p>
    <w:p w14:paraId="506C980C">
      <w:pPr>
        <w:pStyle w:val="4"/>
        <w:spacing w:line="500" w:lineRule="exact"/>
        <w:rPr>
          <w:rFonts w:hint="eastAsia" w:ascii="仿宋_GB2312" w:eastAsia="仿宋_GB2312"/>
          <w:b/>
          <w:szCs w:val="28"/>
        </w:rPr>
      </w:pPr>
    </w:p>
    <w:p w14:paraId="51E11972">
      <w:pPr>
        <w:pStyle w:val="4"/>
        <w:spacing w:line="500" w:lineRule="exact"/>
        <w:rPr>
          <w:rFonts w:hint="eastAsia" w:ascii="仿宋_GB2312" w:eastAsia="仿宋_GB2312"/>
          <w:b/>
          <w:szCs w:val="28"/>
        </w:rPr>
      </w:pPr>
    </w:p>
    <w:p w14:paraId="30343F35">
      <w:pPr>
        <w:pStyle w:val="4"/>
        <w:spacing w:line="500" w:lineRule="exact"/>
        <w:rPr>
          <w:rFonts w:hint="eastAsia" w:ascii="仿宋_GB2312" w:eastAsia="仿宋_GB2312"/>
          <w:b/>
          <w:szCs w:val="28"/>
        </w:rPr>
      </w:pPr>
    </w:p>
    <w:p w14:paraId="03A36AD1">
      <w:pPr>
        <w:pStyle w:val="4"/>
        <w:spacing w:line="500" w:lineRule="exact"/>
        <w:rPr>
          <w:rFonts w:hint="eastAsia" w:ascii="仿宋_GB2312" w:eastAsia="仿宋_GB2312"/>
          <w:b/>
          <w:szCs w:val="28"/>
        </w:rPr>
      </w:pPr>
    </w:p>
    <w:p w14:paraId="6735D88E">
      <w:pPr>
        <w:pStyle w:val="4"/>
        <w:spacing w:line="500" w:lineRule="exact"/>
        <w:rPr>
          <w:rFonts w:hint="eastAsia" w:ascii="仿宋_GB2312" w:eastAsia="仿宋_GB2312"/>
          <w:b/>
          <w:szCs w:val="28"/>
        </w:rPr>
      </w:pPr>
    </w:p>
    <w:p w14:paraId="53149E9F">
      <w:pPr>
        <w:pStyle w:val="4"/>
        <w:spacing w:line="500" w:lineRule="exact"/>
        <w:rPr>
          <w:rFonts w:hint="eastAsia" w:ascii="仿宋_GB2312" w:eastAsia="仿宋_GB2312"/>
          <w:b/>
          <w:szCs w:val="28"/>
        </w:rPr>
      </w:pPr>
    </w:p>
    <w:p w14:paraId="6D35638A">
      <w:pPr>
        <w:pStyle w:val="4"/>
        <w:spacing w:line="500" w:lineRule="exact"/>
        <w:rPr>
          <w:rFonts w:hint="eastAsia" w:ascii="仿宋_GB2312" w:eastAsia="仿宋_GB2312"/>
          <w:b/>
          <w:szCs w:val="28"/>
        </w:rPr>
      </w:pPr>
    </w:p>
    <w:p w14:paraId="75A2C69F">
      <w:pPr>
        <w:pStyle w:val="4"/>
        <w:spacing w:line="500" w:lineRule="exact"/>
        <w:rPr>
          <w:rFonts w:hint="eastAsia" w:ascii="仿宋_GB2312" w:eastAsia="仿宋_GB2312"/>
          <w:b/>
          <w:szCs w:val="28"/>
        </w:rPr>
      </w:pPr>
    </w:p>
    <w:p w14:paraId="42DAA880">
      <w:pPr>
        <w:pStyle w:val="4"/>
        <w:spacing w:line="500" w:lineRule="exact"/>
        <w:rPr>
          <w:rFonts w:hint="eastAsia" w:ascii="仿宋_GB2312" w:eastAsia="仿宋_GB2312"/>
          <w:b/>
          <w:szCs w:val="28"/>
        </w:rPr>
      </w:pPr>
    </w:p>
    <w:p w14:paraId="66A03D0D">
      <w:pPr>
        <w:rPr>
          <w:rFonts w:hint="eastAsia" w:ascii="仿宋_GB2312" w:eastAsia="仿宋_GB2312"/>
          <w:b/>
          <w:szCs w:val="28"/>
        </w:rPr>
      </w:pPr>
    </w:p>
    <w:p w14:paraId="73ACB2BB">
      <w:pPr>
        <w:rPr>
          <w:rFonts w:hint="eastAsia" w:ascii="仿宋_GB2312" w:eastAsia="仿宋_GB2312"/>
          <w:b/>
          <w:szCs w:val="28"/>
        </w:rPr>
      </w:pPr>
    </w:p>
    <w:p w14:paraId="4620268B">
      <w:pPr>
        <w:rPr>
          <w:rFonts w:hint="eastAsia" w:ascii="仿宋_GB2312" w:eastAsia="仿宋_GB2312"/>
          <w:b/>
          <w:szCs w:val="28"/>
        </w:rPr>
      </w:pPr>
    </w:p>
    <w:p w14:paraId="78299AA6">
      <w:pPr>
        <w:rPr>
          <w:rFonts w:hint="eastAsia" w:ascii="仿宋_GB2312" w:eastAsia="仿宋_GB2312"/>
          <w:b/>
          <w:szCs w:val="28"/>
        </w:rPr>
      </w:pPr>
    </w:p>
    <w:p w14:paraId="49F89383">
      <w:pPr>
        <w:rPr>
          <w:rFonts w:hint="eastAsia" w:ascii="仿宋_GB2312" w:eastAsia="仿宋_GB2312"/>
          <w:b/>
          <w:szCs w:val="28"/>
        </w:rPr>
      </w:pPr>
    </w:p>
    <w:p w14:paraId="60BF8E2F">
      <w:pPr>
        <w:rPr>
          <w:rFonts w:hint="eastAsia" w:ascii="仿宋_GB2312" w:eastAsia="仿宋_GB2312"/>
          <w:b/>
          <w:szCs w:val="28"/>
        </w:rPr>
      </w:pPr>
    </w:p>
    <w:p w14:paraId="7CB6A10D">
      <w:pPr>
        <w:rPr>
          <w:rFonts w:hint="eastAsia" w:ascii="仿宋_GB2312" w:eastAsia="仿宋_GB2312"/>
          <w:b/>
          <w:szCs w:val="28"/>
        </w:rPr>
      </w:pPr>
    </w:p>
    <w:p w14:paraId="6271CFDE">
      <w:pPr>
        <w:rPr>
          <w:rFonts w:hint="eastAsia" w:ascii="仿宋_GB2312" w:eastAsia="仿宋_GB2312"/>
          <w:b/>
          <w:szCs w:val="28"/>
        </w:rPr>
      </w:pPr>
    </w:p>
    <w:p w14:paraId="1DDDEB44">
      <w:pPr>
        <w:rPr>
          <w:rFonts w:hint="eastAsia" w:ascii="仿宋_GB2312" w:eastAsia="仿宋_GB2312"/>
          <w:b/>
          <w:szCs w:val="28"/>
        </w:rPr>
      </w:pPr>
    </w:p>
    <w:p w14:paraId="57ED943C">
      <w:pPr>
        <w:rPr>
          <w:rFonts w:hint="eastAsia" w:ascii="仿宋_GB2312" w:eastAsia="仿宋_GB2312"/>
          <w:b/>
          <w:szCs w:val="28"/>
        </w:rPr>
      </w:pPr>
    </w:p>
    <w:p w14:paraId="7731FD91">
      <w:pPr>
        <w:rPr>
          <w:rFonts w:hint="eastAsia" w:ascii="仿宋_GB2312" w:eastAsia="仿宋_GB2312"/>
          <w:b/>
          <w:szCs w:val="28"/>
        </w:rPr>
      </w:pPr>
    </w:p>
    <w:p w14:paraId="1AF06901">
      <w:pPr>
        <w:pStyle w:val="4"/>
        <w:spacing w:line="500" w:lineRule="exact"/>
        <w:rPr>
          <w:rFonts w:ascii="仿宋_GB2312" w:eastAsia="仿宋_GB2312"/>
          <w:b/>
          <w:szCs w:val="28"/>
        </w:rPr>
      </w:pPr>
      <w:r>
        <w:rPr>
          <w:rFonts w:hint="eastAsia" w:ascii="仿宋_GB2312" w:eastAsia="仿宋_GB2312"/>
          <w:b/>
          <w:szCs w:val="28"/>
        </w:rPr>
        <w:t>报价标附件1  投标函</w:t>
      </w:r>
    </w:p>
    <w:p w14:paraId="2303FF9B">
      <w:pPr>
        <w:snapToGrid w:val="0"/>
        <w:spacing w:line="360" w:lineRule="auto"/>
        <w:jc w:val="center"/>
        <w:rPr>
          <w:rFonts w:ascii="方正黑体简体" w:hAnsi="黑体" w:eastAsia="方正黑体简体"/>
          <w:b/>
          <w:bCs/>
          <w:sz w:val="37"/>
          <w:szCs w:val="37"/>
        </w:rPr>
      </w:pPr>
      <w:r>
        <w:rPr>
          <w:rFonts w:hint="eastAsia" w:ascii="方正黑体简体" w:hAnsi="黑体" w:eastAsia="方正黑体简体"/>
          <w:b/>
          <w:bCs/>
          <w:sz w:val="28"/>
          <w:szCs w:val="28"/>
        </w:rPr>
        <w:t>投  标  函</w:t>
      </w:r>
    </w:p>
    <w:p w14:paraId="6DEDFBAA">
      <w:pPr>
        <w:snapToGrid w:val="0"/>
        <w:spacing w:line="360" w:lineRule="auto"/>
        <w:rPr>
          <w:rFonts w:hint="eastAsia" w:ascii="仿宋_GB2312" w:eastAsia="仿宋_GB2312"/>
          <w:bCs/>
          <w:sz w:val="24"/>
          <w:lang w:eastAsia="zh-CN"/>
        </w:rPr>
      </w:pPr>
      <w:r>
        <w:rPr>
          <w:rFonts w:hint="eastAsia" w:ascii="仿宋_GB2312" w:hAnsi="宋体" w:eastAsia="仿宋_GB2312"/>
          <w:bCs/>
          <w:sz w:val="24"/>
        </w:rPr>
        <w:t>致：</w:t>
      </w:r>
      <w:r>
        <w:rPr>
          <w:rFonts w:hint="eastAsia" w:ascii="仿宋_GB2312" w:hAnsi="宋体" w:eastAsia="仿宋_GB2312"/>
          <w:bCs/>
          <w:sz w:val="24"/>
          <w:u w:val="single"/>
          <w:lang w:eastAsia="zh-CN"/>
        </w:rPr>
        <w:t>贵黔国际医院管理有限公司</w:t>
      </w:r>
    </w:p>
    <w:p w14:paraId="2D0118C4">
      <w:pPr>
        <w:snapToGrid w:val="0"/>
        <w:spacing w:line="360" w:lineRule="auto"/>
        <w:ind w:firstLine="480" w:firstLineChars="200"/>
        <w:jc w:val="left"/>
        <w:rPr>
          <w:rFonts w:ascii="仿宋_GB2312" w:hAnsi="宋体" w:eastAsia="仿宋_GB2312"/>
          <w:bCs/>
          <w:sz w:val="24"/>
          <w:u w:val="single"/>
        </w:rPr>
      </w:pPr>
      <w:r>
        <w:rPr>
          <w:rFonts w:hint="eastAsia" w:ascii="仿宋_GB2312" w:hAnsi="宋体" w:eastAsia="仿宋_GB2312"/>
          <w:bCs/>
          <w:sz w:val="24"/>
        </w:rPr>
        <w:t>1、经我司对贵公司本次</w:t>
      </w:r>
      <w:r>
        <w:rPr>
          <w:rFonts w:hint="eastAsia" w:ascii="仿宋_GB2312" w:hAnsi="宋体" w:eastAsia="仿宋_GB2312"/>
          <w:bCs/>
          <w:sz w:val="24"/>
          <w:u w:val="single"/>
        </w:rPr>
        <w:t xml:space="preserve">        </w:t>
      </w:r>
      <w:r>
        <w:rPr>
          <w:rFonts w:hint="eastAsia" w:ascii="仿宋_GB2312" w:hAnsi="宋体" w:eastAsia="仿宋_GB2312"/>
          <w:bCs/>
          <w:sz w:val="24"/>
        </w:rPr>
        <w:t>招标文件（包括答疑、补充、澄清、修改等内容）充分理解，愿按照招标文件中的投标人须知、合同条款、交货等要求提供所需招标货物及其服务，</w:t>
      </w:r>
      <w:r>
        <w:rPr>
          <w:rFonts w:hint="eastAsia" w:ascii="仿宋_GB2312" w:hAnsi="宋体" w:eastAsia="仿宋_GB2312"/>
          <w:bCs/>
          <w:sz w:val="24"/>
          <w:u w:val="single"/>
        </w:rPr>
        <w:t>详细的报价见投标报价表</w:t>
      </w:r>
      <w:r>
        <w:rPr>
          <w:rFonts w:hint="eastAsia" w:ascii="仿宋_GB2312" w:hAnsi="宋体" w:eastAsia="仿宋_GB2312"/>
          <w:bCs/>
          <w:sz w:val="24"/>
        </w:rPr>
        <w:t>。（</w:t>
      </w:r>
      <w:r>
        <w:rPr>
          <w:rFonts w:hint="eastAsia" w:ascii="仿宋_GB2312" w:hAnsi="宋体" w:eastAsia="仿宋_GB2312"/>
          <w:sz w:val="24"/>
        </w:rPr>
        <w:t>投标报价在投标有效期和合同有效期内，该报价原则上不变）。</w:t>
      </w:r>
      <w:r>
        <w:rPr>
          <w:rFonts w:hint="eastAsia" w:ascii="仿宋_GB2312" w:hAnsi="宋体" w:eastAsia="仿宋_GB2312"/>
          <w:bCs/>
          <w:sz w:val="24"/>
        </w:rPr>
        <w:t>如果我司中标，</w:t>
      </w:r>
      <w:r>
        <w:rPr>
          <w:rFonts w:hint="eastAsia" w:ascii="仿宋_GB2312" w:hAnsi="宋体" w:eastAsia="仿宋_GB2312"/>
          <w:sz w:val="24"/>
        </w:rPr>
        <w:t>我方将按照招标文件的具体规定与贵司签订合同，并且严格履行合同义务，按时交货，为贵公司项目提供优质的设备和服务。如果在合同执行过程中，发现合同耗材质量问题，我方一定按照合同约定尽快更换或退货，并承担相应的违约责任。</w:t>
      </w:r>
    </w:p>
    <w:p w14:paraId="303B5F1C">
      <w:pPr>
        <w:snapToGrid w:val="0"/>
        <w:spacing w:line="360" w:lineRule="auto"/>
        <w:ind w:firstLine="480" w:firstLineChars="200"/>
        <w:jc w:val="left"/>
        <w:rPr>
          <w:rFonts w:ascii="仿宋_GB2312" w:eastAsia="仿宋_GB2312"/>
          <w:bCs/>
          <w:sz w:val="24"/>
        </w:rPr>
      </w:pPr>
      <w:r>
        <w:rPr>
          <w:rFonts w:hint="eastAsia" w:ascii="仿宋_GB2312" w:hAnsi="宋体" w:eastAsia="仿宋_GB2312"/>
          <w:bCs/>
          <w:sz w:val="24"/>
        </w:rPr>
        <w:t>2、我司完全理解贵公司不一定接受最低价投标或其他任何投标。</w:t>
      </w:r>
    </w:p>
    <w:p w14:paraId="025CAC3E">
      <w:pPr>
        <w:snapToGrid w:val="0"/>
        <w:spacing w:line="360" w:lineRule="auto"/>
        <w:ind w:firstLine="480" w:firstLineChars="200"/>
        <w:jc w:val="left"/>
        <w:rPr>
          <w:rFonts w:ascii="仿宋_GB2312" w:eastAsia="仿宋_GB2312"/>
          <w:bCs/>
          <w:sz w:val="24"/>
        </w:rPr>
      </w:pPr>
      <w:r>
        <w:rPr>
          <w:rFonts w:hint="eastAsia" w:ascii="仿宋_GB2312" w:hAnsi="宋体" w:eastAsia="仿宋_GB2312"/>
          <w:bCs/>
          <w:position w:val="6"/>
          <w:sz w:val="24"/>
        </w:rPr>
        <w:t>3、我司同意所提交的投标文件在招标文件规定的投标有效期内有效，在此期间内如果中标，我方将受此约束。</w:t>
      </w:r>
    </w:p>
    <w:p w14:paraId="2DE33C9B">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14:paraId="35539BB7">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5、在整个招标过程中，我方若有违规行为，贵方可按招标文件之规定给予惩罚，我方完全接受。</w:t>
      </w:r>
    </w:p>
    <w:p w14:paraId="61FA0D42">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6、若中标，本承诺函将成为合同不可分割的一部分，与合同具有同等的法律效力。</w:t>
      </w:r>
    </w:p>
    <w:p w14:paraId="690461B9">
      <w:pPr>
        <w:snapToGrid w:val="0"/>
        <w:spacing w:line="360" w:lineRule="auto"/>
        <w:ind w:firstLine="480" w:firstLineChars="200"/>
        <w:jc w:val="left"/>
        <w:rPr>
          <w:rFonts w:ascii="仿宋_GB2312" w:hAnsi="宋体" w:eastAsia="仿宋_GB2312"/>
          <w:bCs/>
          <w:position w:val="6"/>
          <w:sz w:val="24"/>
        </w:rPr>
      </w:pPr>
    </w:p>
    <w:p w14:paraId="0A9CC6E1">
      <w:pPr>
        <w:adjustRightInd w:val="0"/>
        <w:snapToGrid w:val="0"/>
        <w:spacing w:line="360" w:lineRule="auto"/>
        <w:ind w:firstLine="5040" w:firstLineChars="2100"/>
        <w:rPr>
          <w:rFonts w:ascii="仿宋_GB2312" w:hAnsi="宋体" w:eastAsia="仿宋_GB2312"/>
          <w:bCs/>
          <w:sz w:val="24"/>
        </w:rPr>
      </w:pPr>
      <w:r>
        <w:rPr>
          <w:rFonts w:hint="eastAsia" w:ascii="仿宋_GB2312" w:hAnsi="宋体" w:eastAsia="仿宋_GB2312"/>
          <w:bCs/>
          <w:sz w:val="24"/>
        </w:rPr>
        <w:t>投标人：            （盖章）</w:t>
      </w:r>
    </w:p>
    <w:p w14:paraId="7DA35E3A">
      <w:pPr>
        <w:adjustRightInd w:val="0"/>
        <w:snapToGrid w:val="0"/>
        <w:spacing w:line="360" w:lineRule="auto"/>
        <w:ind w:firstLine="554" w:firstLineChars="231"/>
        <w:rPr>
          <w:rFonts w:ascii="仿宋_GB2312" w:eastAsia="仿宋_GB2312"/>
          <w:bCs/>
          <w:sz w:val="24"/>
        </w:rPr>
      </w:pPr>
    </w:p>
    <w:p w14:paraId="045283F4">
      <w:pPr>
        <w:suppressAutoHyphens/>
        <w:adjustRightInd w:val="0"/>
        <w:snapToGrid w:val="0"/>
        <w:spacing w:line="360" w:lineRule="auto"/>
        <w:ind w:firstLine="3360" w:firstLineChars="1400"/>
        <w:rPr>
          <w:rFonts w:ascii="仿宋_GB2312" w:hAnsi="宋体" w:eastAsia="仿宋_GB2312"/>
          <w:bCs/>
          <w:sz w:val="24"/>
        </w:rPr>
      </w:pPr>
      <w:r>
        <w:rPr>
          <w:rFonts w:hint="eastAsia" w:ascii="仿宋_GB2312" w:hAnsi="宋体" w:eastAsia="仿宋_GB2312"/>
          <w:bCs/>
          <w:sz w:val="24"/>
        </w:rPr>
        <w:t>法定代表人或授权代表：</w:t>
      </w:r>
      <w:r>
        <w:rPr>
          <w:rFonts w:hint="eastAsia" w:ascii="仿宋_GB2312" w:hAnsi="宋体" w:eastAsia="仿宋_GB2312"/>
          <w:bCs/>
          <w:sz w:val="24"/>
          <w:u w:val="single"/>
        </w:rPr>
        <w:t xml:space="preserve">            </w:t>
      </w:r>
      <w:r>
        <w:rPr>
          <w:rFonts w:hint="eastAsia" w:ascii="仿宋_GB2312" w:hAnsi="宋体" w:eastAsia="仿宋_GB2312"/>
          <w:bCs/>
          <w:sz w:val="24"/>
        </w:rPr>
        <w:t>（签字或盖章）</w:t>
      </w:r>
    </w:p>
    <w:p w14:paraId="48C5334D">
      <w:pPr>
        <w:adjustRightInd w:val="0"/>
        <w:snapToGrid w:val="0"/>
        <w:spacing w:line="360" w:lineRule="auto"/>
        <w:ind w:firstLine="4800" w:firstLineChars="2000"/>
        <w:rPr>
          <w:rFonts w:ascii="仿宋_GB2312" w:hAnsi="宋体" w:eastAsia="仿宋_GB2312"/>
          <w:bCs/>
          <w:sz w:val="24"/>
          <w:u w:val="single"/>
        </w:rPr>
      </w:pPr>
      <w:r>
        <w:rPr>
          <w:rFonts w:hint="eastAsia" w:ascii="仿宋_GB2312" w:hAnsi="宋体" w:eastAsia="仿宋_GB2312"/>
          <w:bCs/>
          <w:sz w:val="24"/>
        </w:rPr>
        <w:t>单位地址：</w:t>
      </w:r>
    </w:p>
    <w:p w14:paraId="3A6033A1">
      <w:pPr>
        <w:adjustRightInd w:val="0"/>
        <w:snapToGrid w:val="0"/>
        <w:spacing w:line="360" w:lineRule="auto"/>
        <w:ind w:firstLine="4800" w:firstLineChars="2000"/>
        <w:rPr>
          <w:rFonts w:ascii="仿宋_GB2312" w:eastAsia="仿宋_GB2312"/>
          <w:bCs/>
          <w:sz w:val="24"/>
          <w:u w:val="single"/>
        </w:rPr>
      </w:pPr>
      <w:r>
        <w:rPr>
          <w:rFonts w:hint="eastAsia" w:ascii="仿宋_GB2312" w:hAnsi="宋体" w:eastAsia="仿宋_GB2312"/>
          <w:bCs/>
          <w:sz w:val="24"/>
        </w:rPr>
        <w:t>邮政编码：  电话：  传真：</w:t>
      </w:r>
    </w:p>
    <w:p w14:paraId="5D4594FC">
      <w:pPr>
        <w:adjustRightInd w:val="0"/>
        <w:snapToGrid w:val="0"/>
        <w:spacing w:line="360" w:lineRule="auto"/>
        <w:ind w:firstLine="4800" w:firstLineChars="2000"/>
        <w:rPr>
          <w:rFonts w:ascii="仿宋_GB2312" w:eastAsia="仿宋_GB2312"/>
          <w:bCs/>
          <w:sz w:val="24"/>
          <w:u w:val="single"/>
        </w:rPr>
        <w:sectPr>
          <w:headerReference r:id="rId7" w:type="default"/>
          <w:pgSz w:w="11906" w:h="16838"/>
          <w:pgMar w:top="1418" w:right="1622" w:bottom="1418" w:left="1106" w:header="851" w:footer="992" w:gutter="0"/>
          <w:cols w:space="720" w:num="1"/>
          <w:titlePg/>
          <w:docGrid w:linePitch="312" w:charSpace="0"/>
        </w:sectPr>
      </w:pPr>
      <w:r>
        <w:rPr>
          <w:rFonts w:hint="eastAsia" w:ascii="仿宋_GB2312" w:hAnsi="宋体" w:eastAsia="仿宋_GB2312"/>
          <w:bCs/>
          <w:sz w:val="24"/>
        </w:rPr>
        <w:t>日    期：  年  月  日</w:t>
      </w:r>
    </w:p>
    <w:tbl>
      <w:tblPr>
        <w:tblStyle w:val="13"/>
        <w:tblW w:w="10612" w:type="dxa"/>
        <w:tblInd w:w="-743" w:type="dxa"/>
        <w:tblLayout w:type="fixed"/>
        <w:tblCellMar>
          <w:top w:w="0" w:type="dxa"/>
          <w:left w:w="108" w:type="dxa"/>
          <w:bottom w:w="0" w:type="dxa"/>
          <w:right w:w="108" w:type="dxa"/>
        </w:tblCellMar>
      </w:tblPr>
      <w:tblGrid>
        <w:gridCol w:w="567"/>
        <w:gridCol w:w="142"/>
        <w:gridCol w:w="851"/>
        <w:gridCol w:w="284"/>
        <w:gridCol w:w="992"/>
        <w:gridCol w:w="850"/>
        <w:gridCol w:w="851"/>
        <w:gridCol w:w="709"/>
        <w:gridCol w:w="1275"/>
        <w:gridCol w:w="1193"/>
        <w:gridCol w:w="771"/>
        <w:gridCol w:w="846"/>
        <w:gridCol w:w="613"/>
        <w:gridCol w:w="668"/>
      </w:tblGrid>
      <w:tr w14:paraId="3C0A4CCC">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14:paraId="2FAB3317">
            <w:pPr>
              <w:pStyle w:val="4"/>
              <w:spacing w:line="500" w:lineRule="exact"/>
              <w:rPr>
                <w:rFonts w:ascii="仿宋" w:hAnsi="仿宋" w:eastAsia="仿宋"/>
                <w:b/>
                <w:color w:val="000000"/>
                <w:kern w:val="0"/>
                <w:szCs w:val="28"/>
              </w:rPr>
            </w:pPr>
            <w:r>
              <w:rPr>
                <w:rFonts w:hint="eastAsia" w:ascii="仿宋_GB2312" w:eastAsia="仿宋_GB2312"/>
                <w:b/>
                <w:szCs w:val="28"/>
              </w:rPr>
              <w:t>附件2</w:t>
            </w:r>
          </w:p>
        </w:tc>
      </w:tr>
      <w:tr w14:paraId="45EA64F1">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14:paraId="5871D9C5">
            <w:pPr>
              <w:widowControl/>
              <w:jc w:val="center"/>
              <w:rPr>
                <w:rFonts w:ascii="仿宋" w:hAnsi="仿宋" w:eastAsia="仿宋"/>
                <w:b/>
                <w:color w:val="000000"/>
                <w:kern w:val="0"/>
                <w:sz w:val="24"/>
                <w:szCs w:val="24"/>
              </w:rPr>
            </w:pPr>
            <w:r>
              <w:rPr>
                <w:rFonts w:hint="eastAsia" w:ascii="仿宋" w:hAnsi="仿宋" w:eastAsia="仿宋"/>
                <w:b/>
                <w:color w:val="000000"/>
                <w:kern w:val="0"/>
                <w:sz w:val="24"/>
                <w:szCs w:val="24"/>
              </w:rPr>
              <w:t xml:space="preserve"> </w:t>
            </w:r>
            <w:r>
              <w:rPr>
                <w:rFonts w:hint="eastAsia" w:ascii="仿宋" w:hAnsi="仿宋" w:eastAsia="仿宋"/>
                <w:b/>
                <w:color w:val="000000"/>
                <w:kern w:val="0"/>
                <w:sz w:val="24"/>
                <w:szCs w:val="24"/>
                <w:lang w:eastAsia="zh-CN"/>
              </w:rPr>
              <w:t>贵黔国际医院管理有限公司2024</w:t>
            </w:r>
            <w:r>
              <w:rPr>
                <w:rFonts w:hint="eastAsia" w:ascii="仿宋" w:hAnsi="仿宋" w:eastAsia="仿宋"/>
                <w:b/>
                <w:color w:val="000000"/>
                <w:kern w:val="0"/>
                <w:sz w:val="24"/>
                <w:szCs w:val="24"/>
              </w:rPr>
              <w:t>年</w:t>
            </w:r>
            <w:r>
              <w:rPr>
                <w:rFonts w:hint="eastAsia" w:ascii="仿宋" w:hAnsi="仿宋" w:eastAsia="仿宋"/>
                <w:b/>
                <w:color w:val="000000"/>
                <w:kern w:val="0"/>
                <w:sz w:val="24"/>
                <w:szCs w:val="24"/>
                <w:lang w:eastAsia="zh-CN"/>
              </w:rPr>
              <w:t>手术器械</w:t>
            </w:r>
            <w:r>
              <w:rPr>
                <w:rFonts w:hint="eastAsia" w:ascii="仿宋" w:hAnsi="仿宋" w:eastAsia="仿宋"/>
                <w:b/>
                <w:color w:val="000000"/>
                <w:kern w:val="0"/>
                <w:sz w:val="24"/>
                <w:szCs w:val="24"/>
              </w:rPr>
              <w:t>投标报价一览表</w:t>
            </w:r>
          </w:p>
        </w:tc>
      </w:tr>
      <w:tr w14:paraId="61C52A13">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14:paraId="5D1BC1D1">
            <w:pPr>
              <w:widowControl/>
              <w:ind w:firstLine="4216" w:firstLineChars="1500"/>
              <w:rPr>
                <w:rFonts w:ascii="仿宋" w:hAnsi="仿宋" w:eastAsia="仿宋"/>
                <w:b/>
                <w:bCs/>
                <w:color w:val="000000"/>
                <w:kern w:val="0"/>
                <w:sz w:val="28"/>
                <w:szCs w:val="28"/>
              </w:rPr>
            </w:pPr>
            <w:r>
              <w:rPr>
                <w:rFonts w:hint="eastAsia" w:ascii="仿宋" w:hAnsi="仿宋" w:eastAsia="仿宋"/>
                <w:b/>
                <w:bCs/>
                <w:color w:val="000000"/>
                <w:kern w:val="0"/>
                <w:sz w:val="28"/>
                <w:szCs w:val="28"/>
              </w:rPr>
              <w:t xml:space="preserve">  xxx公司</w:t>
            </w:r>
          </w:p>
        </w:tc>
      </w:tr>
      <w:tr w14:paraId="592F1D30">
        <w:tblPrEx>
          <w:tblCellMar>
            <w:top w:w="0" w:type="dxa"/>
            <w:left w:w="108" w:type="dxa"/>
            <w:bottom w:w="0" w:type="dxa"/>
            <w:right w:w="108" w:type="dxa"/>
          </w:tblCellMar>
        </w:tblPrEx>
        <w:trPr>
          <w:trHeight w:val="285" w:hRule="atLeast"/>
        </w:trPr>
        <w:tc>
          <w:tcPr>
            <w:tcW w:w="567" w:type="dxa"/>
            <w:tcBorders>
              <w:top w:val="nil"/>
              <w:left w:val="nil"/>
              <w:bottom w:val="nil"/>
              <w:right w:val="nil"/>
            </w:tcBorders>
            <w:shd w:val="clear" w:color="auto" w:fill="auto"/>
            <w:noWrap/>
            <w:vAlign w:val="center"/>
          </w:tcPr>
          <w:p w14:paraId="700E26BC">
            <w:pPr>
              <w:widowControl/>
              <w:jc w:val="left"/>
              <w:rPr>
                <w:rFonts w:ascii="宋体" w:hAnsi="宋体"/>
                <w:color w:val="000000"/>
                <w:kern w:val="0"/>
                <w:sz w:val="22"/>
              </w:rPr>
            </w:pPr>
          </w:p>
        </w:tc>
        <w:tc>
          <w:tcPr>
            <w:tcW w:w="1277" w:type="dxa"/>
            <w:gridSpan w:val="3"/>
            <w:tcBorders>
              <w:top w:val="nil"/>
              <w:left w:val="nil"/>
              <w:bottom w:val="nil"/>
              <w:right w:val="nil"/>
            </w:tcBorders>
            <w:shd w:val="clear" w:color="auto" w:fill="auto"/>
            <w:noWrap/>
            <w:vAlign w:val="bottom"/>
          </w:tcPr>
          <w:p w14:paraId="64649F54">
            <w:pPr>
              <w:widowControl/>
              <w:jc w:val="left"/>
              <w:rPr>
                <w:rFonts w:ascii="宋体" w:hAnsi="宋体"/>
                <w:color w:val="000000"/>
                <w:kern w:val="0"/>
                <w:sz w:val="24"/>
                <w:szCs w:val="24"/>
              </w:rPr>
            </w:pPr>
          </w:p>
        </w:tc>
        <w:tc>
          <w:tcPr>
            <w:tcW w:w="992" w:type="dxa"/>
            <w:tcBorders>
              <w:top w:val="nil"/>
              <w:left w:val="nil"/>
              <w:bottom w:val="nil"/>
              <w:right w:val="nil"/>
            </w:tcBorders>
            <w:shd w:val="clear" w:color="auto" w:fill="auto"/>
            <w:noWrap/>
            <w:vAlign w:val="bottom"/>
          </w:tcPr>
          <w:p w14:paraId="7DF84BE2">
            <w:pPr>
              <w:widowControl/>
              <w:jc w:val="left"/>
              <w:rPr>
                <w:rFonts w:ascii="宋体" w:hAnsi="宋体"/>
                <w:color w:val="000000"/>
                <w:kern w:val="0"/>
                <w:sz w:val="24"/>
                <w:szCs w:val="24"/>
              </w:rPr>
            </w:pPr>
          </w:p>
        </w:tc>
        <w:tc>
          <w:tcPr>
            <w:tcW w:w="850" w:type="dxa"/>
            <w:tcBorders>
              <w:top w:val="nil"/>
              <w:left w:val="nil"/>
              <w:bottom w:val="nil"/>
              <w:right w:val="nil"/>
            </w:tcBorders>
            <w:shd w:val="clear" w:color="auto" w:fill="auto"/>
            <w:noWrap/>
            <w:vAlign w:val="bottom"/>
          </w:tcPr>
          <w:p w14:paraId="7849C83F">
            <w:pPr>
              <w:widowControl/>
              <w:jc w:val="left"/>
              <w:rPr>
                <w:rFonts w:ascii="宋体" w:hAnsi="宋体"/>
                <w:color w:val="000000"/>
                <w:kern w:val="0"/>
                <w:sz w:val="24"/>
                <w:szCs w:val="24"/>
              </w:rPr>
            </w:pPr>
          </w:p>
        </w:tc>
        <w:tc>
          <w:tcPr>
            <w:tcW w:w="851" w:type="dxa"/>
            <w:tcBorders>
              <w:top w:val="nil"/>
              <w:left w:val="nil"/>
              <w:bottom w:val="nil"/>
              <w:right w:val="nil"/>
            </w:tcBorders>
            <w:shd w:val="clear" w:color="auto" w:fill="auto"/>
            <w:noWrap/>
            <w:vAlign w:val="bottom"/>
          </w:tcPr>
          <w:p w14:paraId="17639A43">
            <w:pPr>
              <w:widowControl/>
              <w:jc w:val="left"/>
              <w:rPr>
                <w:rFonts w:ascii="宋体" w:hAnsi="宋体"/>
                <w:color w:val="000000"/>
                <w:kern w:val="0"/>
                <w:sz w:val="24"/>
                <w:szCs w:val="24"/>
              </w:rPr>
            </w:pPr>
          </w:p>
        </w:tc>
        <w:tc>
          <w:tcPr>
            <w:tcW w:w="709" w:type="dxa"/>
            <w:tcBorders>
              <w:top w:val="nil"/>
              <w:left w:val="nil"/>
              <w:bottom w:val="nil"/>
              <w:right w:val="nil"/>
            </w:tcBorders>
            <w:shd w:val="clear" w:color="auto" w:fill="auto"/>
            <w:noWrap/>
            <w:vAlign w:val="bottom"/>
          </w:tcPr>
          <w:p w14:paraId="65FE6B55">
            <w:pPr>
              <w:widowControl/>
              <w:jc w:val="center"/>
              <w:rPr>
                <w:rFonts w:ascii="宋体" w:hAnsi="宋体"/>
                <w:color w:val="000000"/>
                <w:kern w:val="0"/>
                <w:sz w:val="24"/>
                <w:szCs w:val="24"/>
              </w:rPr>
            </w:pPr>
          </w:p>
        </w:tc>
        <w:tc>
          <w:tcPr>
            <w:tcW w:w="1275" w:type="dxa"/>
            <w:tcBorders>
              <w:top w:val="nil"/>
              <w:left w:val="nil"/>
              <w:bottom w:val="nil"/>
              <w:right w:val="nil"/>
            </w:tcBorders>
            <w:shd w:val="clear" w:color="auto" w:fill="auto"/>
            <w:noWrap/>
            <w:vAlign w:val="center"/>
          </w:tcPr>
          <w:p w14:paraId="23BE96D0">
            <w:pPr>
              <w:widowControl/>
              <w:jc w:val="left"/>
              <w:rPr>
                <w:rFonts w:ascii="宋体" w:hAnsi="宋体"/>
                <w:color w:val="000000"/>
                <w:kern w:val="0"/>
                <w:sz w:val="22"/>
              </w:rPr>
            </w:pPr>
          </w:p>
        </w:tc>
        <w:tc>
          <w:tcPr>
            <w:tcW w:w="2810" w:type="dxa"/>
            <w:gridSpan w:val="3"/>
            <w:tcBorders>
              <w:top w:val="nil"/>
              <w:left w:val="nil"/>
              <w:bottom w:val="nil"/>
              <w:right w:val="nil"/>
            </w:tcBorders>
            <w:shd w:val="clear" w:color="auto" w:fill="auto"/>
            <w:noWrap/>
            <w:vAlign w:val="bottom"/>
          </w:tcPr>
          <w:p w14:paraId="2D7E98A3">
            <w:pPr>
              <w:widowControl/>
              <w:jc w:val="center"/>
              <w:rPr>
                <w:rFonts w:ascii="宋体" w:hAnsi="宋体"/>
                <w:color w:val="000000"/>
                <w:kern w:val="0"/>
                <w:sz w:val="24"/>
                <w:szCs w:val="24"/>
              </w:rPr>
            </w:pPr>
          </w:p>
        </w:tc>
        <w:tc>
          <w:tcPr>
            <w:tcW w:w="1281" w:type="dxa"/>
            <w:gridSpan w:val="2"/>
            <w:tcBorders>
              <w:top w:val="nil"/>
              <w:left w:val="nil"/>
              <w:bottom w:val="nil"/>
              <w:right w:val="nil"/>
            </w:tcBorders>
            <w:shd w:val="clear" w:color="auto" w:fill="auto"/>
            <w:noWrap/>
            <w:vAlign w:val="center"/>
          </w:tcPr>
          <w:p w14:paraId="3F359A88">
            <w:pPr>
              <w:widowControl/>
              <w:jc w:val="left"/>
              <w:rPr>
                <w:rFonts w:ascii="宋体" w:hAnsi="宋体"/>
                <w:color w:val="000000"/>
                <w:kern w:val="0"/>
                <w:sz w:val="22"/>
              </w:rPr>
            </w:pPr>
          </w:p>
        </w:tc>
      </w:tr>
      <w:tr w14:paraId="4F4CE022">
        <w:tblPrEx>
          <w:tblCellMar>
            <w:top w:w="0" w:type="dxa"/>
            <w:left w:w="108" w:type="dxa"/>
            <w:bottom w:w="0" w:type="dxa"/>
            <w:right w:w="108" w:type="dxa"/>
          </w:tblCellMar>
        </w:tblPrEx>
        <w:trPr>
          <w:trHeight w:val="285" w:hRule="atLeast"/>
        </w:trPr>
        <w:tc>
          <w:tcPr>
            <w:tcW w:w="567" w:type="dxa"/>
            <w:tcBorders>
              <w:top w:val="nil"/>
              <w:left w:val="nil"/>
              <w:bottom w:val="nil"/>
              <w:right w:val="nil"/>
            </w:tcBorders>
            <w:shd w:val="clear" w:color="auto" w:fill="auto"/>
            <w:noWrap/>
            <w:vAlign w:val="bottom"/>
          </w:tcPr>
          <w:p w14:paraId="1DF537CD">
            <w:pPr>
              <w:widowControl/>
              <w:jc w:val="center"/>
              <w:rPr>
                <w:rFonts w:ascii="宋体" w:hAnsi="宋体"/>
                <w:color w:val="000000"/>
                <w:kern w:val="0"/>
                <w:sz w:val="24"/>
                <w:szCs w:val="24"/>
              </w:rPr>
            </w:pPr>
          </w:p>
        </w:tc>
        <w:tc>
          <w:tcPr>
            <w:tcW w:w="1277" w:type="dxa"/>
            <w:gridSpan w:val="3"/>
            <w:tcBorders>
              <w:top w:val="nil"/>
              <w:left w:val="nil"/>
              <w:bottom w:val="nil"/>
              <w:right w:val="nil"/>
            </w:tcBorders>
            <w:shd w:val="clear" w:color="auto" w:fill="auto"/>
            <w:noWrap/>
            <w:vAlign w:val="bottom"/>
          </w:tcPr>
          <w:p w14:paraId="010655C8">
            <w:pPr>
              <w:widowControl/>
              <w:jc w:val="left"/>
              <w:rPr>
                <w:rFonts w:ascii="宋体" w:hAnsi="宋体"/>
                <w:color w:val="000000"/>
                <w:kern w:val="0"/>
                <w:sz w:val="24"/>
                <w:szCs w:val="24"/>
              </w:rPr>
            </w:pPr>
          </w:p>
        </w:tc>
        <w:tc>
          <w:tcPr>
            <w:tcW w:w="992" w:type="dxa"/>
            <w:tcBorders>
              <w:top w:val="nil"/>
              <w:left w:val="nil"/>
              <w:bottom w:val="nil"/>
              <w:right w:val="nil"/>
            </w:tcBorders>
            <w:shd w:val="clear" w:color="auto" w:fill="auto"/>
            <w:noWrap/>
            <w:vAlign w:val="bottom"/>
          </w:tcPr>
          <w:p w14:paraId="227C130A">
            <w:pPr>
              <w:widowControl/>
              <w:jc w:val="left"/>
              <w:rPr>
                <w:rFonts w:ascii="宋体" w:hAnsi="宋体"/>
                <w:color w:val="000000"/>
                <w:kern w:val="0"/>
                <w:sz w:val="24"/>
                <w:szCs w:val="24"/>
              </w:rPr>
            </w:pPr>
          </w:p>
        </w:tc>
        <w:tc>
          <w:tcPr>
            <w:tcW w:w="850" w:type="dxa"/>
            <w:tcBorders>
              <w:top w:val="nil"/>
              <w:left w:val="nil"/>
              <w:bottom w:val="nil"/>
              <w:right w:val="nil"/>
            </w:tcBorders>
            <w:shd w:val="clear" w:color="auto" w:fill="auto"/>
            <w:noWrap/>
            <w:vAlign w:val="bottom"/>
          </w:tcPr>
          <w:p w14:paraId="0A2DB3EE">
            <w:pPr>
              <w:widowControl/>
              <w:jc w:val="center"/>
              <w:rPr>
                <w:rFonts w:ascii="宋体" w:hAnsi="宋体"/>
                <w:color w:val="000000"/>
                <w:kern w:val="0"/>
                <w:sz w:val="24"/>
                <w:szCs w:val="24"/>
              </w:rPr>
            </w:pPr>
          </w:p>
        </w:tc>
        <w:tc>
          <w:tcPr>
            <w:tcW w:w="851" w:type="dxa"/>
            <w:tcBorders>
              <w:top w:val="nil"/>
              <w:left w:val="nil"/>
              <w:bottom w:val="nil"/>
              <w:right w:val="nil"/>
            </w:tcBorders>
            <w:shd w:val="clear" w:color="auto" w:fill="auto"/>
            <w:noWrap/>
            <w:vAlign w:val="bottom"/>
          </w:tcPr>
          <w:p w14:paraId="372F2E93">
            <w:pPr>
              <w:widowControl/>
              <w:jc w:val="center"/>
              <w:rPr>
                <w:rFonts w:ascii="宋体" w:hAnsi="宋体"/>
                <w:color w:val="000000"/>
                <w:kern w:val="0"/>
                <w:sz w:val="24"/>
                <w:szCs w:val="24"/>
              </w:rPr>
            </w:pPr>
          </w:p>
        </w:tc>
        <w:tc>
          <w:tcPr>
            <w:tcW w:w="709" w:type="dxa"/>
            <w:tcBorders>
              <w:top w:val="nil"/>
              <w:left w:val="nil"/>
              <w:bottom w:val="nil"/>
              <w:right w:val="nil"/>
            </w:tcBorders>
            <w:shd w:val="clear" w:color="auto" w:fill="auto"/>
            <w:noWrap/>
            <w:vAlign w:val="bottom"/>
          </w:tcPr>
          <w:p w14:paraId="133E4AC3">
            <w:pPr>
              <w:widowControl/>
              <w:jc w:val="center"/>
              <w:rPr>
                <w:rFonts w:ascii="宋体" w:hAnsi="宋体"/>
                <w:color w:val="000000"/>
                <w:kern w:val="0"/>
                <w:sz w:val="24"/>
                <w:szCs w:val="24"/>
              </w:rPr>
            </w:pPr>
          </w:p>
        </w:tc>
        <w:tc>
          <w:tcPr>
            <w:tcW w:w="1275" w:type="dxa"/>
            <w:tcBorders>
              <w:top w:val="nil"/>
              <w:left w:val="nil"/>
              <w:bottom w:val="nil"/>
              <w:right w:val="nil"/>
            </w:tcBorders>
            <w:shd w:val="clear" w:color="auto" w:fill="auto"/>
            <w:noWrap/>
            <w:vAlign w:val="bottom"/>
          </w:tcPr>
          <w:p w14:paraId="0754F222">
            <w:pPr>
              <w:widowControl/>
              <w:jc w:val="center"/>
              <w:rPr>
                <w:rFonts w:ascii="宋体" w:hAnsi="宋体"/>
                <w:color w:val="000000"/>
                <w:kern w:val="0"/>
                <w:sz w:val="24"/>
                <w:szCs w:val="24"/>
              </w:rPr>
            </w:pPr>
          </w:p>
        </w:tc>
        <w:tc>
          <w:tcPr>
            <w:tcW w:w="2810" w:type="dxa"/>
            <w:gridSpan w:val="3"/>
            <w:tcBorders>
              <w:top w:val="nil"/>
              <w:left w:val="nil"/>
              <w:bottom w:val="nil"/>
              <w:right w:val="nil"/>
            </w:tcBorders>
            <w:shd w:val="clear" w:color="auto" w:fill="auto"/>
            <w:noWrap/>
            <w:vAlign w:val="bottom"/>
          </w:tcPr>
          <w:p w14:paraId="7F6450B6">
            <w:pPr>
              <w:widowControl/>
              <w:jc w:val="center"/>
              <w:rPr>
                <w:rFonts w:ascii="宋体" w:hAnsi="宋体"/>
                <w:color w:val="000000"/>
                <w:kern w:val="0"/>
                <w:sz w:val="24"/>
                <w:szCs w:val="24"/>
              </w:rPr>
            </w:pPr>
          </w:p>
        </w:tc>
        <w:tc>
          <w:tcPr>
            <w:tcW w:w="1281" w:type="dxa"/>
            <w:gridSpan w:val="2"/>
            <w:tcBorders>
              <w:top w:val="nil"/>
              <w:left w:val="nil"/>
              <w:bottom w:val="nil"/>
              <w:right w:val="nil"/>
            </w:tcBorders>
            <w:shd w:val="clear" w:color="auto" w:fill="auto"/>
            <w:noWrap/>
            <w:vAlign w:val="bottom"/>
          </w:tcPr>
          <w:p w14:paraId="7DCA95A8">
            <w:pPr>
              <w:widowControl/>
              <w:jc w:val="center"/>
              <w:rPr>
                <w:rFonts w:ascii="宋体" w:hAnsi="宋体"/>
                <w:color w:val="000000"/>
                <w:kern w:val="0"/>
                <w:sz w:val="24"/>
                <w:szCs w:val="24"/>
              </w:rPr>
            </w:pPr>
          </w:p>
        </w:tc>
      </w:tr>
      <w:tr w14:paraId="73CE1761">
        <w:tblPrEx>
          <w:tblCellMar>
            <w:top w:w="0" w:type="dxa"/>
            <w:left w:w="108" w:type="dxa"/>
            <w:bottom w:w="0" w:type="dxa"/>
            <w:right w:w="108" w:type="dxa"/>
          </w:tblCellMar>
        </w:tblPrEx>
        <w:trPr>
          <w:gridAfter w:val="1"/>
          <w:wAfter w:w="668" w:type="dxa"/>
          <w:trHeight w:val="285" w:hRule="atLeast"/>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FE63B4">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序号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74F3C36F">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产品名称</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14:paraId="08EFA5C2">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通用名称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6F510D7">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规格型号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ED528D1">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9FCA83C">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品牌</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8C201C3">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生产厂家</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62AA7A1B">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报价（元）</w:t>
            </w:r>
          </w:p>
        </w:tc>
        <w:tc>
          <w:tcPr>
            <w:tcW w:w="771" w:type="dxa"/>
            <w:tcBorders>
              <w:top w:val="single" w:color="auto" w:sz="4" w:space="0"/>
              <w:left w:val="nil"/>
              <w:bottom w:val="single" w:color="auto" w:sz="4" w:space="0"/>
              <w:right w:val="single" w:color="auto" w:sz="4" w:space="0"/>
            </w:tcBorders>
            <w:shd w:val="clear" w:color="auto" w:fill="auto"/>
            <w:noWrap/>
            <w:vAlign w:val="center"/>
          </w:tcPr>
          <w:p w14:paraId="1725B151">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批准文</w:t>
            </w:r>
            <w:r>
              <w:rPr>
                <w:rFonts w:hint="eastAsia" w:ascii="仿宋" w:hAnsi="仿宋" w:eastAsia="仿宋"/>
                <w:color w:val="000000"/>
                <w:kern w:val="0"/>
                <w:sz w:val="24"/>
                <w:szCs w:val="24"/>
              </w:rPr>
              <w:t>号</w:t>
            </w:r>
          </w:p>
        </w:tc>
        <w:tc>
          <w:tcPr>
            <w:tcW w:w="1459" w:type="dxa"/>
            <w:gridSpan w:val="2"/>
            <w:tcBorders>
              <w:top w:val="single" w:color="auto" w:sz="4" w:space="0"/>
              <w:bottom w:val="single" w:color="auto" w:sz="4" w:space="0"/>
              <w:right w:val="single" w:color="auto" w:sz="4" w:space="0"/>
            </w:tcBorders>
            <w:shd w:val="clear" w:color="auto" w:fill="auto"/>
          </w:tcPr>
          <w:p w14:paraId="3C035F64">
            <w:pPr>
              <w:widowControl/>
              <w:jc w:val="center"/>
              <w:rPr>
                <w:rFonts w:hint="eastAsia" w:ascii="仿宋" w:hAnsi="仿宋" w:eastAsia="仿宋"/>
                <w:color w:val="000000"/>
                <w:kern w:val="0"/>
                <w:sz w:val="24"/>
                <w:szCs w:val="24"/>
                <w:lang w:eastAsia="zh-CN"/>
              </w:rPr>
            </w:pPr>
          </w:p>
          <w:p w14:paraId="4736F3D9">
            <w:pPr>
              <w:widowControl/>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备注</w:t>
            </w:r>
          </w:p>
        </w:tc>
      </w:tr>
      <w:tr w14:paraId="091C2755">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3B8987B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6CCC1C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301371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3C0AF7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5639304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771F4F0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D0E68F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4B3CA920">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508CB91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4873552">
            <w:pPr>
              <w:widowControl/>
              <w:jc w:val="left"/>
              <w:rPr>
                <w:rFonts w:ascii="仿宋" w:hAnsi="仿宋" w:eastAsia="仿宋"/>
                <w:color w:val="000000"/>
                <w:kern w:val="0"/>
                <w:sz w:val="24"/>
                <w:szCs w:val="24"/>
              </w:rPr>
            </w:pPr>
          </w:p>
        </w:tc>
      </w:tr>
      <w:tr w14:paraId="5D423AD5">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21F47A4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8FBC08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7497523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4838136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453B00A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EE6750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452795B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00D08665">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ABD3BE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4F4D2D9D">
            <w:pPr>
              <w:widowControl/>
              <w:jc w:val="left"/>
            </w:pPr>
          </w:p>
        </w:tc>
      </w:tr>
      <w:tr w14:paraId="33B06C32">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64C0B0E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8168AB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4EF32E9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451ED25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70D9680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2E5813D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66D944B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6FB1C07C">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52DADD9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568EC298">
            <w:pPr>
              <w:widowControl/>
              <w:jc w:val="left"/>
            </w:pPr>
          </w:p>
        </w:tc>
      </w:tr>
      <w:tr w14:paraId="6FE7EB30">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52A8B13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B56C3E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6711FE9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D16B20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CBA878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4C61EC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5AE9385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2A71A437">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4B735C7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4384B1C8">
            <w:pPr>
              <w:widowControl/>
              <w:jc w:val="left"/>
            </w:pPr>
          </w:p>
        </w:tc>
      </w:tr>
      <w:tr w14:paraId="5E42EEB3">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5022ED7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6FBEC1F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4EA915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11641F5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B4E1D9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28660FA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3B3D6C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478FEC68">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single" w:color="auto" w:sz="4" w:space="0"/>
              <w:left w:val="nil"/>
              <w:bottom w:val="single" w:color="auto" w:sz="4" w:space="0"/>
              <w:right w:val="single" w:color="auto" w:sz="4" w:space="0"/>
            </w:tcBorders>
            <w:shd w:val="clear" w:color="000000" w:fill="FFFFFF"/>
            <w:vAlign w:val="center"/>
          </w:tcPr>
          <w:p w14:paraId="0671585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27B3E8AB">
            <w:pPr>
              <w:widowControl/>
              <w:jc w:val="left"/>
            </w:pPr>
          </w:p>
        </w:tc>
      </w:tr>
      <w:tr w14:paraId="7C875D99">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14:paraId="5A7E1904">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5E48A3F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7CBB945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201533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FBF984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1E8E14C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74D0876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14:paraId="4C934118">
            <w:pPr>
              <w:widowControl/>
              <w:jc w:val="left"/>
              <w:rPr>
                <w:rFonts w:ascii="宋体" w:hAnsi="宋体"/>
                <w:color w:val="FF0000"/>
                <w:kern w:val="0"/>
                <w:sz w:val="22"/>
              </w:rPr>
            </w:pPr>
            <w:r>
              <w:rPr>
                <w:rFonts w:hint="eastAsia" w:ascii="宋体" w:hAnsi="宋体"/>
                <w:color w:val="FF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35DF7B4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1F49EF9D">
            <w:pPr>
              <w:widowControl/>
              <w:jc w:val="left"/>
            </w:pPr>
          </w:p>
        </w:tc>
      </w:tr>
      <w:tr w14:paraId="7FF8D3FC">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14:paraId="59A92FEF">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E05613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FA9B0A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287860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990EFC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2C13E56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4B3BB70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14:paraId="51C2AD35">
            <w:pPr>
              <w:widowControl/>
              <w:jc w:val="left"/>
              <w:rPr>
                <w:rFonts w:ascii="宋体" w:hAnsi="宋体"/>
                <w:color w:val="FF0000"/>
                <w:kern w:val="0"/>
                <w:sz w:val="22"/>
              </w:rPr>
            </w:pPr>
            <w:r>
              <w:rPr>
                <w:rFonts w:hint="eastAsia" w:ascii="宋体" w:hAnsi="宋体"/>
                <w:color w:val="FF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F45772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811023A">
            <w:pPr>
              <w:widowControl/>
              <w:jc w:val="left"/>
            </w:pPr>
          </w:p>
        </w:tc>
      </w:tr>
      <w:tr w14:paraId="22E264E3">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531BE22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7176611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EE89C6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3CFAFAC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0D961F2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25742C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BFA050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3AC427EB">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724AF39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3FDEA9B">
            <w:pPr>
              <w:widowControl/>
              <w:jc w:val="left"/>
            </w:pPr>
          </w:p>
        </w:tc>
      </w:tr>
      <w:tr w14:paraId="013E46F3">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5ECA229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1697774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15B44F6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C9BBCF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63D05FA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432201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252AC1F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2F1EE2DF">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1BC0BDA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69C0CA98">
            <w:pPr>
              <w:widowControl/>
              <w:jc w:val="left"/>
            </w:pPr>
          </w:p>
        </w:tc>
      </w:tr>
      <w:tr w14:paraId="642CD029">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14:paraId="7202E893">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4BF94A7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44B15F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0B3F9C7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7C75A35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163C893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1FAB25B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14:paraId="738E387C">
            <w:pPr>
              <w:widowControl/>
              <w:jc w:val="left"/>
              <w:rPr>
                <w:rFonts w:ascii="宋体" w:hAnsi="宋体"/>
                <w:color w:val="FF0000"/>
                <w:kern w:val="0"/>
                <w:sz w:val="22"/>
              </w:rPr>
            </w:pPr>
            <w:r>
              <w:rPr>
                <w:rFonts w:hint="eastAsia" w:ascii="宋体" w:hAnsi="宋体"/>
                <w:color w:val="FF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61C87F3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1E1A681C">
            <w:pPr>
              <w:widowControl/>
              <w:jc w:val="left"/>
            </w:pPr>
          </w:p>
        </w:tc>
      </w:tr>
      <w:tr w14:paraId="747DB264">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7F1FA8A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3690FF6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7463F8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ACE79D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3BF0909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4CB4D2E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1A9E9F7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7EA2D227">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297764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4E980B1A">
            <w:pPr>
              <w:widowControl/>
              <w:jc w:val="left"/>
            </w:pPr>
          </w:p>
        </w:tc>
      </w:tr>
      <w:tr w14:paraId="61091C54">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7C1604E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499382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6E03F6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0BF8E3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67A29E7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1804E2C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4FFBA3F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34840E2C">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804CB1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6663DF3">
            <w:pPr>
              <w:widowControl/>
              <w:jc w:val="left"/>
            </w:pPr>
          </w:p>
        </w:tc>
      </w:tr>
      <w:tr w14:paraId="4CFEA86E">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135DDD8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FEBCD3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5FD52AA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F98664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0B780F8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42E1361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A24FA9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369EFBDC">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245322C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9C156AF">
            <w:pPr>
              <w:widowControl/>
              <w:jc w:val="left"/>
            </w:pPr>
          </w:p>
        </w:tc>
      </w:tr>
      <w:tr w14:paraId="0EE9AC88">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575C951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186BEC3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6B03F0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DE7291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22C5085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45BCC5E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68F2C0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473221DD">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4C5CF49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1C9526F8">
            <w:pPr>
              <w:widowControl/>
              <w:jc w:val="left"/>
            </w:pPr>
          </w:p>
        </w:tc>
      </w:tr>
    </w:tbl>
    <w:p w14:paraId="4C755C3D">
      <w:pPr>
        <w:widowControl/>
        <w:spacing w:before="100" w:beforeAutospacing="1" w:after="100" w:afterAutospacing="1" w:line="450" w:lineRule="atLeast"/>
        <w:ind w:right="720"/>
        <w:rPr>
          <w:rFonts w:hint="eastAsia" w:ascii="仿宋_GB2312" w:hAnsi="宋体" w:eastAsia="仿宋_GB2312"/>
          <w:b/>
          <w:bCs/>
          <w:position w:val="6"/>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357860"/>
    </w:sdtPr>
    <w:sdtContent>
      <w:sdt>
        <w:sdtPr>
          <w:id w:val="-1669238322"/>
        </w:sdtPr>
        <w:sdtContent>
          <w:p w14:paraId="0C4ABD5C">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14:paraId="69A740C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080659"/>
    </w:sdtPr>
    <w:sdtContent>
      <w:p w14:paraId="538880CC">
        <w:pPr>
          <w:pStyle w:val="10"/>
          <w:jc w:val="center"/>
        </w:pPr>
      </w:p>
      <w:p w14:paraId="7BAAE267">
        <w:pPr>
          <w:pStyle w:val="10"/>
        </w:pPr>
      </w:p>
    </w:sdtContent>
  </w:sdt>
  <w:p w14:paraId="753825B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16130">
    <w:pPr>
      <w:pStyle w:val="11"/>
      <w:pBdr>
        <w:bottom w:val="none" w:color="auto" w:sz="0" w:space="0"/>
      </w:pBdr>
      <w:tabs>
        <w:tab w:val="right" w:pos="9180"/>
        <w:tab w:val="clear" w:pos="8306"/>
      </w:tabs>
      <w:jc w:val="both"/>
      <w:rPr>
        <w:rFonts w:ascii="宋体" w:hAnsi="宋体"/>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3344">
    <w:pPr>
      <w:pStyle w:val="11"/>
      <w:tabs>
        <w:tab w:val="left" w:pos="3585"/>
        <w:tab w:val="center" w:pos="4589"/>
      </w:tabs>
      <w:jc w:val="lef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D6E1">
    <w:pPr>
      <w:pStyle w:val="11"/>
      <w:pBdr>
        <w:bottom w:val="none" w:color="auto" w:sz="0" w:space="0"/>
      </w:pBdr>
      <w:tabs>
        <w:tab w:val="right" w:pos="9180"/>
        <w:tab w:val="clear" w:pos="8306"/>
      </w:tabs>
      <w:jc w:val="both"/>
      <w:rPr>
        <w:rFonts w:ascii="宋体" w:hAnsi="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525AB"/>
    <w:multiLevelType w:val="multilevel"/>
    <w:tmpl w:val="0F3525A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6D6C4D"/>
    <w:multiLevelType w:val="singleLevel"/>
    <w:tmpl w:val="2B6D6C4D"/>
    <w:lvl w:ilvl="0" w:tentative="0">
      <w:start w:val="1"/>
      <w:numFmt w:val="chineseCounting"/>
      <w:suff w:val="space"/>
      <w:lvlText w:val="第%1章"/>
      <w:lvlJc w:val="left"/>
      <w:rPr>
        <w:rFonts w:hint="eastAsia"/>
      </w:rPr>
    </w:lvl>
  </w:abstractNum>
  <w:abstractNum w:abstractNumId="2">
    <w:nsid w:val="38206919"/>
    <w:multiLevelType w:val="multilevel"/>
    <w:tmpl w:val="38206919"/>
    <w:lvl w:ilvl="0" w:tentative="0">
      <w:start w:val="1"/>
      <w:numFmt w:val="japaneseCounting"/>
      <w:lvlText w:val="%1、"/>
      <w:lvlJc w:val="left"/>
      <w:pPr>
        <w:ind w:left="1080" w:hanging="4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50516745"/>
    <w:multiLevelType w:val="multilevel"/>
    <w:tmpl w:val="50516745"/>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DMzMTQ3MmIxYzI1YmQyODI0YzU5NWJjODE3NjEifQ=="/>
  </w:docVars>
  <w:rsids>
    <w:rsidRoot w:val="00687E4E"/>
    <w:rsid w:val="000000AC"/>
    <w:rsid w:val="00002223"/>
    <w:rsid w:val="00016769"/>
    <w:rsid w:val="00040AC8"/>
    <w:rsid w:val="00042633"/>
    <w:rsid w:val="000508D4"/>
    <w:rsid w:val="000726EB"/>
    <w:rsid w:val="00076A9A"/>
    <w:rsid w:val="000A692E"/>
    <w:rsid w:val="000B4BA6"/>
    <w:rsid w:val="000C7A4A"/>
    <w:rsid w:val="000D2E71"/>
    <w:rsid w:val="000E7FB1"/>
    <w:rsid w:val="001127CB"/>
    <w:rsid w:val="001B37A1"/>
    <w:rsid w:val="001C55E5"/>
    <w:rsid w:val="001D0AFE"/>
    <w:rsid w:val="001D67F0"/>
    <w:rsid w:val="002022D0"/>
    <w:rsid w:val="002205B2"/>
    <w:rsid w:val="002440AB"/>
    <w:rsid w:val="002471AD"/>
    <w:rsid w:val="00247BA5"/>
    <w:rsid w:val="00277A23"/>
    <w:rsid w:val="002C7A00"/>
    <w:rsid w:val="002D5188"/>
    <w:rsid w:val="002F361B"/>
    <w:rsid w:val="003010A4"/>
    <w:rsid w:val="00311466"/>
    <w:rsid w:val="003240B8"/>
    <w:rsid w:val="0032783C"/>
    <w:rsid w:val="003307D4"/>
    <w:rsid w:val="003318D8"/>
    <w:rsid w:val="00331DD0"/>
    <w:rsid w:val="003762EE"/>
    <w:rsid w:val="003B6091"/>
    <w:rsid w:val="003F4996"/>
    <w:rsid w:val="00416C95"/>
    <w:rsid w:val="00452AF1"/>
    <w:rsid w:val="00463042"/>
    <w:rsid w:val="00466583"/>
    <w:rsid w:val="0049774F"/>
    <w:rsid w:val="004B7193"/>
    <w:rsid w:val="00502EFB"/>
    <w:rsid w:val="00503A14"/>
    <w:rsid w:val="00525D6A"/>
    <w:rsid w:val="0055788A"/>
    <w:rsid w:val="005A024E"/>
    <w:rsid w:val="005B6EFB"/>
    <w:rsid w:val="005C7FDA"/>
    <w:rsid w:val="00623B4E"/>
    <w:rsid w:val="0062655F"/>
    <w:rsid w:val="00663EC7"/>
    <w:rsid w:val="00683510"/>
    <w:rsid w:val="00687E4E"/>
    <w:rsid w:val="006948EA"/>
    <w:rsid w:val="006A5F57"/>
    <w:rsid w:val="006D07A7"/>
    <w:rsid w:val="006D0BA0"/>
    <w:rsid w:val="006D1187"/>
    <w:rsid w:val="00706BC7"/>
    <w:rsid w:val="007339CA"/>
    <w:rsid w:val="007767B5"/>
    <w:rsid w:val="00780834"/>
    <w:rsid w:val="007D0FFB"/>
    <w:rsid w:val="007E721D"/>
    <w:rsid w:val="007F6B58"/>
    <w:rsid w:val="00802050"/>
    <w:rsid w:val="00803721"/>
    <w:rsid w:val="00827B03"/>
    <w:rsid w:val="00831544"/>
    <w:rsid w:val="00845D51"/>
    <w:rsid w:val="00871D43"/>
    <w:rsid w:val="008A41E3"/>
    <w:rsid w:val="008D1B5A"/>
    <w:rsid w:val="008E5334"/>
    <w:rsid w:val="00933434"/>
    <w:rsid w:val="00962C7A"/>
    <w:rsid w:val="00966FAA"/>
    <w:rsid w:val="0097628C"/>
    <w:rsid w:val="00980BF9"/>
    <w:rsid w:val="009825AF"/>
    <w:rsid w:val="009A63DF"/>
    <w:rsid w:val="00A23A39"/>
    <w:rsid w:val="00A25D12"/>
    <w:rsid w:val="00A27A47"/>
    <w:rsid w:val="00A31071"/>
    <w:rsid w:val="00A521A7"/>
    <w:rsid w:val="00A73460"/>
    <w:rsid w:val="00AA45AE"/>
    <w:rsid w:val="00AC0CA3"/>
    <w:rsid w:val="00AC5D97"/>
    <w:rsid w:val="00AE1D2E"/>
    <w:rsid w:val="00AE3EA9"/>
    <w:rsid w:val="00AE49BD"/>
    <w:rsid w:val="00AE5C06"/>
    <w:rsid w:val="00B06B8A"/>
    <w:rsid w:val="00B35FDF"/>
    <w:rsid w:val="00B5773F"/>
    <w:rsid w:val="00B662E6"/>
    <w:rsid w:val="00B664DA"/>
    <w:rsid w:val="00B867F5"/>
    <w:rsid w:val="00B94451"/>
    <w:rsid w:val="00BA524D"/>
    <w:rsid w:val="00BE4C6B"/>
    <w:rsid w:val="00BE6E95"/>
    <w:rsid w:val="00BF1838"/>
    <w:rsid w:val="00BF3F1A"/>
    <w:rsid w:val="00BF42B7"/>
    <w:rsid w:val="00C07CB9"/>
    <w:rsid w:val="00C15E6F"/>
    <w:rsid w:val="00C17C7A"/>
    <w:rsid w:val="00C20CE2"/>
    <w:rsid w:val="00C34090"/>
    <w:rsid w:val="00C449DE"/>
    <w:rsid w:val="00C57F22"/>
    <w:rsid w:val="00C66E77"/>
    <w:rsid w:val="00C923AB"/>
    <w:rsid w:val="00C93CD4"/>
    <w:rsid w:val="00CB7003"/>
    <w:rsid w:val="00CD4B64"/>
    <w:rsid w:val="00D03B3E"/>
    <w:rsid w:val="00D03F9A"/>
    <w:rsid w:val="00D16F51"/>
    <w:rsid w:val="00D428D3"/>
    <w:rsid w:val="00D5684F"/>
    <w:rsid w:val="00D6356C"/>
    <w:rsid w:val="00D64B4B"/>
    <w:rsid w:val="00D92CAC"/>
    <w:rsid w:val="00D97528"/>
    <w:rsid w:val="00DB43EF"/>
    <w:rsid w:val="00DD2A74"/>
    <w:rsid w:val="00E1665F"/>
    <w:rsid w:val="00E24C73"/>
    <w:rsid w:val="00E333BC"/>
    <w:rsid w:val="00E33A15"/>
    <w:rsid w:val="00E55276"/>
    <w:rsid w:val="00E55CCD"/>
    <w:rsid w:val="00E73992"/>
    <w:rsid w:val="00E76B5D"/>
    <w:rsid w:val="00E90D48"/>
    <w:rsid w:val="00EC5BF4"/>
    <w:rsid w:val="00EC625A"/>
    <w:rsid w:val="00ED1B96"/>
    <w:rsid w:val="00F058AF"/>
    <w:rsid w:val="00F1255A"/>
    <w:rsid w:val="00F31F1F"/>
    <w:rsid w:val="00F4212D"/>
    <w:rsid w:val="00F43727"/>
    <w:rsid w:val="00F73876"/>
    <w:rsid w:val="00F87244"/>
    <w:rsid w:val="00FD5FD1"/>
    <w:rsid w:val="00FD6A1C"/>
    <w:rsid w:val="00FE66A1"/>
    <w:rsid w:val="06EB0BBA"/>
    <w:rsid w:val="0857574D"/>
    <w:rsid w:val="0A334AE9"/>
    <w:rsid w:val="0A6261FF"/>
    <w:rsid w:val="0D4033E4"/>
    <w:rsid w:val="0DC92D33"/>
    <w:rsid w:val="0E86036E"/>
    <w:rsid w:val="0F095B3A"/>
    <w:rsid w:val="0FBF7544"/>
    <w:rsid w:val="110F36F7"/>
    <w:rsid w:val="11116515"/>
    <w:rsid w:val="144B76EB"/>
    <w:rsid w:val="170019C2"/>
    <w:rsid w:val="193647DC"/>
    <w:rsid w:val="1AE259D8"/>
    <w:rsid w:val="21795D73"/>
    <w:rsid w:val="217A696B"/>
    <w:rsid w:val="222B4109"/>
    <w:rsid w:val="23ED0D28"/>
    <w:rsid w:val="25200F30"/>
    <w:rsid w:val="274E68CF"/>
    <w:rsid w:val="29F20C7E"/>
    <w:rsid w:val="2B415D3E"/>
    <w:rsid w:val="2E6B5FB9"/>
    <w:rsid w:val="30696B63"/>
    <w:rsid w:val="30790F8D"/>
    <w:rsid w:val="33637735"/>
    <w:rsid w:val="336F73A0"/>
    <w:rsid w:val="344E7C78"/>
    <w:rsid w:val="38746F17"/>
    <w:rsid w:val="38F15DE2"/>
    <w:rsid w:val="3925145A"/>
    <w:rsid w:val="3CF7717D"/>
    <w:rsid w:val="3EFD2401"/>
    <w:rsid w:val="3FCC055A"/>
    <w:rsid w:val="40635248"/>
    <w:rsid w:val="4F676008"/>
    <w:rsid w:val="55961699"/>
    <w:rsid w:val="57743881"/>
    <w:rsid w:val="594B7364"/>
    <w:rsid w:val="5C6C2D78"/>
    <w:rsid w:val="5DB91FED"/>
    <w:rsid w:val="5EFF4B2C"/>
    <w:rsid w:val="5FA25AC0"/>
    <w:rsid w:val="5FF2460F"/>
    <w:rsid w:val="60D0114E"/>
    <w:rsid w:val="60E22600"/>
    <w:rsid w:val="61BE5E24"/>
    <w:rsid w:val="620B4C74"/>
    <w:rsid w:val="639F57E1"/>
    <w:rsid w:val="63B37559"/>
    <w:rsid w:val="657E3792"/>
    <w:rsid w:val="68E85A0A"/>
    <w:rsid w:val="70AD7F9E"/>
    <w:rsid w:val="783B1B25"/>
    <w:rsid w:val="7C52568F"/>
    <w:rsid w:val="7CD15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4"/>
    <w:qFormat/>
    <w:uiPriority w:val="0"/>
    <w:pPr>
      <w:keepNext/>
      <w:keepLines/>
      <w:outlineLvl w:val="2"/>
    </w:pPr>
    <w:rPr>
      <w:rFonts w:ascii="Times New Roman" w:hAnsi="Times New Roman" w:eastAsia="黑体" w:cs="Times New Roman"/>
      <w:bCs/>
      <w:sz w:val="28"/>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link w:val="25"/>
    <w:semiHidden/>
    <w:unhideWhenUsed/>
    <w:qFormat/>
    <w:uiPriority w:val="99"/>
    <w:pPr>
      <w:spacing w:after="120"/>
      <w:ind w:left="420" w:leftChars="200"/>
    </w:pPr>
  </w:style>
  <w:style w:type="paragraph" w:styleId="6">
    <w:name w:val="Plain Text"/>
    <w:basedOn w:val="1"/>
    <w:link w:val="26"/>
    <w:qFormat/>
    <w:uiPriority w:val="0"/>
    <w:rPr>
      <w:rFonts w:ascii="宋体" w:hAnsi="Courier New" w:cs="Courier New"/>
      <w:szCs w:val="21"/>
    </w:rPr>
  </w:style>
  <w:style w:type="paragraph" w:styleId="7">
    <w:name w:val="Date"/>
    <w:basedOn w:val="1"/>
    <w:next w:val="1"/>
    <w:link w:val="30"/>
    <w:autoRedefine/>
    <w:semiHidden/>
    <w:unhideWhenUsed/>
    <w:qFormat/>
    <w:uiPriority w:val="99"/>
    <w:pPr>
      <w:ind w:left="100" w:leftChars="2500"/>
    </w:pPr>
  </w:style>
  <w:style w:type="paragraph" w:styleId="8">
    <w:name w:val="Body Text Indent 2"/>
    <w:basedOn w:val="1"/>
    <w:link w:val="19"/>
    <w:qFormat/>
    <w:uiPriority w:val="0"/>
    <w:pPr>
      <w:spacing w:line="440" w:lineRule="exact"/>
      <w:ind w:firstLine="560" w:firstLineChars="200"/>
      <w:jc w:val="left"/>
    </w:pPr>
    <w:rPr>
      <w:rFonts w:ascii="Batang" w:hAnsi="Batang" w:eastAsia="方正仿宋简体"/>
      <w:sz w:val="28"/>
    </w:rPr>
  </w:style>
  <w:style w:type="paragraph" w:styleId="9">
    <w:name w:val="Balloon Text"/>
    <w:basedOn w:val="1"/>
    <w:link w:val="29"/>
    <w:semiHidden/>
    <w:unhideWhenUsed/>
    <w:qFormat/>
    <w:uiPriority w:val="99"/>
    <w:rPr>
      <w:sz w:val="18"/>
      <w:szCs w:val="18"/>
    </w:rPr>
  </w:style>
  <w:style w:type="paragraph" w:styleId="10">
    <w:name w:val="footer"/>
    <w:basedOn w:val="1"/>
    <w:link w:val="17"/>
    <w:qFormat/>
    <w:uiPriority w:val="99"/>
    <w:pPr>
      <w:tabs>
        <w:tab w:val="center" w:pos="4153"/>
        <w:tab w:val="right" w:pos="8306"/>
      </w:tabs>
      <w:snapToGrid w:val="0"/>
      <w:jc w:val="left"/>
    </w:pPr>
    <w:rPr>
      <w:sz w:val="18"/>
      <w:szCs w:val="18"/>
    </w:rPr>
  </w:style>
  <w:style w:type="paragraph" w:styleId="11">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4">
    <w:name w:val="Table Grid"/>
    <w:basedOn w:val="1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
    <w:name w:val="页眉 Char"/>
    <w:basedOn w:val="15"/>
    <w:link w:val="11"/>
    <w:qFormat/>
    <w:uiPriority w:val="99"/>
    <w:rPr>
      <w:sz w:val="18"/>
      <w:szCs w:val="18"/>
    </w:rPr>
  </w:style>
  <w:style w:type="character" w:customStyle="1" w:styleId="17">
    <w:name w:val="页脚 Char"/>
    <w:basedOn w:val="15"/>
    <w:link w:val="10"/>
    <w:qFormat/>
    <w:uiPriority w:val="99"/>
    <w:rPr>
      <w:sz w:val="18"/>
      <w:szCs w:val="18"/>
    </w:rPr>
  </w:style>
  <w:style w:type="character" w:customStyle="1" w:styleId="18">
    <w:name w:val="正文文本缩进 2 Char"/>
    <w:qFormat/>
    <w:uiPriority w:val="0"/>
    <w:rPr>
      <w:rFonts w:ascii="Batang" w:hAnsi="Batang" w:eastAsia="方正仿宋简体"/>
      <w:sz w:val="28"/>
    </w:rPr>
  </w:style>
  <w:style w:type="character" w:customStyle="1" w:styleId="19">
    <w:name w:val="正文文本缩进 2 Char1"/>
    <w:basedOn w:val="15"/>
    <w:link w:val="8"/>
    <w:qFormat/>
    <w:uiPriority w:val="99"/>
  </w:style>
  <w:style w:type="character" w:customStyle="1" w:styleId="20">
    <w:name w:val="font21"/>
    <w:basedOn w:val="15"/>
    <w:qFormat/>
    <w:uiPriority w:val="0"/>
    <w:rPr>
      <w:rFonts w:hint="eastAsia" w:ascii="宋体" w:hAnsi="宋体" w:eastAsia="宋体" w:cs="宋体"/>
      <w:color w:val="000000"/>
      <w:sz w:val="22"/>
      <w:szCs w:val="22"/>
      <w:u w:val="none"/>
    </w:rPr>
  </w:style>
  <w:style w:type="character" w:customStyle="1" w:styleId="21">
    <w:name w:val="font01"/>
    <w:basedOn w:val="15"/>
    <w:qFormat/>
    <w:uiPriority w:val="0"/>
    <w:rPr>
      <w:rFonts w:hint="eastAsia" w:ascii="宋体" w:hAnsi="宋体" w:eastAsia="宋体" w:cs="宋体"/>
      <w:color w:val="000000"/>
      <w:sz w:val="18"/>
      <w:szCs w:val="18"/>
      <w:u w:val="none"/>
    </w:rPr>
  </w:style>
  <w:style w:type="paragraph" w:styleId="22">
    <w:name w:val="List Paragraph"/>
    <w:basedOn w:val="1"/>
    <w:qFormat/>
    <w:uiPriority w:val="34"/>
    <w:pPr>
      <w:ind w:firstLine="420" w:firstLineChars="200"/>
    </w:pPr>
  </w:style>
  <w:style w:type="character" w:customStyle="1" w:styleId="23">
    <w:name w:val="标题 2 Char"/>
    <w:basedOn w:val="15"/>
    <w:link w:val="3"/>
    <w:qFormat/>
    <w:uiPriority w:val="0"/>
    <w:rPr>
      <w:rFonts w:ascii="Arial" w:hAnsi="Arial" w:eastAsia="黑体"/>
      <w:b/>
      <w:bCs/>
      <w:kern w:val="2"/>
      <w:sz w:val="32"/>
      <w:szCs w:val="32"/>
    </w:rPr>
  </w:style>
  <w:style w:type="character" w:customStyle="1" w:styleId="24">
    <w:name w:val="标题 3 Char"/>
    <w:basedOn w:val="15"/>
    <w:link w:val="4"/>
    <w:qFormat/>
    <w:uiPriority w:val="0"/>
    <w:rPr>
      <w:rFonts w:eastAsia="黑体"/>
      <w:bCs/>
      <w:kern w:val="2"/>
      <w:sz w:val="28"/>
      <w:szCs w:val="32"/>
    </w:rPr>
  </w:style>
  <w:style w:type="character" w:customStyle="1" w:styleId="25">
    <w:name w:val="正文文本缩进 Char"/>
    <w:basedOn w:val="15"/>
    <w:link w:val="5"/>
    <w:semiHidden/>
    <w:qFormat/>
    <w:uiPriority w:val="99"/>
    <w:rPr>
      <w:rFonts w:ascii="Calibri" w:hAnsi="Calibri" w:cs="宋体"/>
      <w:kern w:val="2"/>
      <w:sz w:val="21"/>
      <w:szCs w:val="22"/>
    </w:rPr>
  </w:style>
  <w:style w:type="character" w:customStyle="1" w:styleId="26">
    <w:name w:val="纯文本 Char"/>
    <w:basedOn w:val="15"/>
    <w:link w:val="6"/>
    <w:qFormat/>
    <w:uiPriority w:val="0"/>
    <w:rPr>
      <w:rFonts w:ascii="宋体" w:hAnsi="Courier New" w:cs="Courier New"/>
      <w:kern w:val="2"/>
      <w:sz w:val="21"/>
      <w:szCs w:val="21"/>
    </w:rPr>
  </w:style>
  <w:style w:type="paragraph" w:customStyle="1" w:styleId="27">
    <w:name w:val="1"/>
    <w:basedOn w:val="1"/>
    <w:next w:val="6"/>
    <w:qFormat/>
    <w:uiPriority w:val="0"/>
    <w:rPr>
      <w:rFonts w:ascii="宋体" w:hAnsi="Courier New" w:cs="Times New Roman"/>
      <w:szCs w:val="20"/>
    </w:rPr>
  </w:style>
  <w:style w:type="paragraph" w:customStyle="1" w:styleId="28">
    <w:name w:val="列出段落1"/>
    <w:basedOn w:val="1"/>
    <w:qFormat/>
    <w:uiPriority w:val="0"/>
    <w:pPr>
      <w:ind w:firstLine="420" w:firstLineChars="200"/>
    </w:pPr>
    <w:rPr>
      <w:rFonts w:ascii="Times New Roman" w:hAnsi="Times New Roman" w:cs="Times New Roman"/>
      <w:szCs w:val="20"/>
    </w:rPr>
  </w:style>
  <w:style w:type="character" w:customStyle="1" w:styleId="29">
    <w:name w:val="批注框文本 Char"/>
    <w:basedOn w:val="15"/>
    <w:link w:val="9"/>
    <w:semiHidden/>
    <w:qFormat/>
    <w:uiPriority w:val="99"/>
    <w:rPr>
      <w:rFonts w:ascii="Calibri" w:hAnsi="Calibri" w:cs="宋体"/>
      <w:kern w:val="2"/>
      <w:sz w:val="18"/>
      <w:szCs w:val="18"/>
    </w:rPr>
  </w:style>
  <w:style w:type="character" w:customStyle="1" w:styleId="30">
    <w:name w:val="日期 Char"/>
    <w:basedOn w:val="15"/>
    <w:link w:val="7"/>
    <w:semiHidden/>
    <w:qFormat/>
    <w:uiPriority w:val="99"/>
    <w:rPr>
      <w:rFonts w:ascii="Calibri" w:hAnsi="Calibri" w:cs="宋体"/>
      <w:kern w:val="2"/>
      <w:sz w:val="21"/>
      <w:szCs w:val="22"/>
    </w:rPr>
  </w:style>
  <w:style w:type="character" w:customStyle="1" w:styleId="31">
    <w:name w:val="标题 1 Char"/>
    <w:basedOn w:val="15"/>
    <w:link w:val="2"/>
    <w:qFormat/>
    <w:uiPriority w:val="9"/>
    <w:rPr>
      <w:rFonts w:ascii="Calibri" w:hAnsi="Calibri" w:cs="宋体"/>
      <w:b/>
      <w:bCs/>
      <w:kern w:val="44"/>
      <w:sz w:val="44"/>
      <w:szCs w:val="44"/>
    </w:rPr>
  </w:style>
  <w:style w:type="paragraph"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5"/>
    <w:link w:val="32"/>
    <w:qFormat/>
    <w:uiPriority w:val="1"/>
    <w:rPr>
      <w:rFonts w:asciiTheme="minorHAnsi" w:hAnsiTheme="minorHAnsi" w:eastAsiaTheme="minorEastAsia" w:cstheme="minorBidi"/>
      <w:sz w:val="22"/>
      <w:szCs w:val="22"/>
    </w:rPr>
  </w:style>
  <w:style w:type="character" w:customStyle="1" w:styleId="34">
    <w:name w:val="font31"/>
    <w:basedOn w:val="15"/>
    <w:qFormat/>
    <w:uiPriority w:val="0"/>
    <w:rPr>
      <w:rFonts w:hint="eastAsia" w:ascii="仿宋" w:hAnsi="仿宋" w:eastAsia="仿宋" w:cs="仿宋"/>
      <w:b/>
      <w:bCs/>
      <w:color w:val="000000"/>
      <w:sz w:val="24"/>
      <w:szCs w:val="24"/>
      <w:u w:val="none"/>
    </w:rPr>
  </w:style>
  <w:style w:type="character" w:customStyle="1" w:styleId="35">
    <w:name w:val="font61"/>
    <w:basedOn w:val="15"/>
    <w:qFormat/>
    <w:uiPriority w:val="0"/>
    <w:rPr>
      <w:rFonts w:hint="default" w:ascii="Times New Roman" w:hAnsi="Times New Roman" w:cs="Times New Roman"/>
      <w:color w:val="000000"/>
      <w:sz w:val="22"/>
      <w:szCs w:val="22"/>
      <w:u w:val="none"/>
    </w:rPr>
  </w:style>
  <w:style w:type="character" w:customStyle="1" w:styleId="36">
    <w:name w:val="font111"/>
    <w:basedOn w:val="15"/>
    <w:qFormat/>
    <w:uiPriority w:val="0"/>
    <w:rPr>
      <w:rFonts w:hint="eastAsia" w:ascii="宋体" w:hAnsi="宋体" w:eastAsia="宋体" w:cs="宋体"/>
      <w:color w:val="231F2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C7778-A6A3-4E14-A656-1AE13AD8742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6165</Words>
  <Characters>6504</Characters>
  <Lines>50</Lines>
  <Paragraphs>14</Paragraphs>
  <TotalTime>5</TotalTime>
  <ScaleCrop>false</ScaleCrop>
  <LinksUpToDate>false</LinksUpToDate>
  <CharactersWithSpaces>7371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2019-05-28T08:51:00Z</dcterms:created>
  <dc:creator>微软用户</dc:creator>
  <cp:lastModifiedBy>wth</cp:lastModifiedBy>
  <cp:lastPrinted>2023-11-09T07:19:00Z</cp:lastPrinted>
  <dcterms:modified xsi:type="dcterms:W3CDTF">2024-09-10T01:39:51Z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145C33318E6F4528BC87E0279B8EC47B</vt:lpwstr>
  </property>
</Properties>
</file>